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2E2F" w14:textId="77777777" w:rsidR="00F63370" w:rsidRPr="00EC5649" w:rsidRDefault="00191D29" w:rsidP="00F63370">
      <w:pPr>
        <w:spacing w:after="0"/>
        <w:jc w:val="right"/>
        <w:rPr>
          <w:rFonts w:ascii="Times New Roman" w:hAnsi="Times New Roman" w:cs="Times New Roman"/>
          <w:noProof/>
          <w:sz w:val="24"/>
          <w:szCs w:val="24"/>
          <w:lang w:eastAsia="lv-LV"/>
        </w:rPr>
      </w:pPr>
      <w:r w:rsidRPr="00EC5649">
        <w:rPr>
          <w:rFonts w:ascii="Times New Roman" w:hAnsi="Times New Roman" w:cs="Times New Roman"/>
          <w:noProof/>
          <w:sz w:val="24"/>
          <w:szCs w:val="24"/>
          <w:lang w:eastAsia="lv-LV"/>
        </w:rPr>
        <w:drawing>
          <wp:anchor distT="0" distB="0" distL="114300" distR="114300" simplePos="0" relativeHeight="251658240" behindDoc="1" locked="0" layoutInCell="1" allowOverlap="1" wp14:anchorId="2705D384" wp14:editId="259041A3">
            <wp:simplePos x="0" y="0"/>
            <wp:positionH relativeFrom="column">
              <wp:posOffset>3786181</wp:posOffset>
            </wp:positionH>
            <wp:positionV relativeFrom="paragraph">
              <wp:posOffset>-925830</wp:posOffset>
            </wp:positionV>
            <wp:extent cx="2214245"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7002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14245" cy="225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68B8D" w14:textId="77777777" w:rsidR="00D36C72" w:rsidRPr="00EC5649" w:rsidRDefault="00D36C72" w:rsidP="00F63370">
      <w:pPr>
        <w:spacing w:after="0"/>
        <w:jc w:val="right"/>
        <w:rPr>
          <w:rFonts w:ascii="Times New Roman" w:hAnsi="Times New Roman" w:cs="Times New Roman"/>
          <w:noProof/>
          <w:sz w:val="24"/>
          <w:szCs w:val="24"/>
          <w:lang w:eastAsia="lv-LV"/>
        </w:rPr>
      </w:pPr>
    </w:p>
    <w:p w14:paraId="63448F31" w14:textId="77777777" w:rsidR="00D36C72" w:rsidRPr="00EC5649" w:rsidRDefault="00D36C72" w:rsidP="00F63370">
      <w:pPr>
        <w:spacing w:after="0"/>
        <w:jc w:val="right"/>
        <w:rPr>
          <w:rFonts w:ascii="Times New Roman" w:hAnsi="Times New Roman" w:cs="Times New Roman"/>
          <w:noProof/>
          <w:sz w:val="24"/>
          <w:szCs w:val="24"/>
          <w:lang w:eastAsia="lv-LV"/>
        </w:rPr>
      </w:pPr>
    </w:p>
    <w:p w14:paraId="58362517" w14:textId="77777777" w:rsidR="00D36C72" w:rsidRPr="00EC5649" w:rsidRDefault="00D36C72" w:rsidP="00F63370">
      <w:pPr>
        <w:spacing w:after="0"/>
        <w:jc w:val="right"/>
        <w:rPr>
          <w:rFonts w:ascii="Times New Roman" w:hAnsi="Times New Roman" w:cs="Times New Roman"/>
          <w:noProof/>
          <w:sz w:val="24"/>
          <w:szCs w:val="24"/>
          <w:lang w:eastAsia="lv-LV"/>
        </w:rPr>
      </w:pPr>
    </w:p>
    <w:p w14:paraId="3039B87A" w14:textId="77777777" w:rsidR="00D36C72" w:rsidRPr="00EC5649" w:rsidRDefault="00D36C72" w:rsidP="00F63370">
      <w:pPr>
        <w:spacing w:after="0"/>
        <w:jc w:val="right"/>
        <w:rPr>
          <w:rFonts w:ascii="Times New Roman" w:hAnsi="Times New Roman" w:cs="Times New Roman"/>
          <w:noProof/>
          <w:sz w:val="24"/>
          <w:szCs w:val="24"/>
          <w:lang w:eastAsia="lv-LV"/>
        </w:rPr>
      </w:pPr>
    </w:p>
    <w:p w14:paraId="3166E0FC" w14:textId="77777777" w:rsidR="00D36C72" w:rsidRPr="00EC5649" w:rsidRDefault="00D36C72" w:rsidP="00F63370">
      <w:pPr>
        <w:spacing w:after="0"/>
        <w:jc w:val="right"/>
        <w:rPr>
          <w:rFonts w:ascii="Times New Roman" w:hAnsi="Times New Roman" w:cs="Times New Roman"/>
          <w:noProof/>
          <w:sz w:val="24"/>
          <w:szCs w:val="24"/>
          <w:lang w:eastAsia="lv-LV"/>
        </w:rPr>
      </w:pPr>
    </w:p>
    <w:p w14:paraId="52D1F405" w14:textId="77777777" w:rsidR="00D36C72" w:rsidRPr="00EC5649" w:rsidRDefault="00D36C72" w:rsidP="00F63370">
      <w:pPr>
        <w:spacing w:after="0"/>
        <w:jc w:val="right"/>
        <w:rPr>
          <w:rFonts w:ascii="Times New Roman" w:hAnsi="Times New Roman" w:cs="Times New Roman"/>
          <w:noProof/>
          <w:sz w:val="24"/>
          <w:szCs w:val="24"/>
          <w:lang w:eastAsia="lv-LV"/>
        </w:rPr>
        <w:sectPr w:rsidR="00D36C72" w:rsidRPr="00EC5649" w:rsidSect="00D54E07">
          <w:pgSz w:w="11906" w:h="16838"/>
          <w:pgMar w:top="1440" w:right="1133" w:bottom="1440" w:left="1800" w:header="708" w:footer="708" w:gutter="0"/>
          <w:cols w:space="708"/>
          <w:docGrid w:linePitch="360"/>
        </w:sectPr>
      </w:pPr>
    </w:p>
    <w:p w14:paraId="5B8B40CD" w14:textId="77777777" w:rsidR="00F63370" w:rsidRPr="00EC5649" w:rsidRDefault="00F63370" w:rsidP="00F63370">
      <w:pPr>
        <w:spacing w:after="0"/>
        <w:jc w:val="right"/>
        <w:rPr>
          <w:rFonts w:ascii="Times New Roman" w:hAnsi="Times New Roman" w:cs="Times New Roman"/>
          <w:noProof/>
          <w:sz w:val="24"/>
          <w:szCs w:val="24"/>
          <w:lang w:eastAsia="lv-LV"/>
        </w:rPr>
      </w:pPr>
    </w:p>
    <w:p w14:paraId="0841E246" w14:textId="77777777" w:rsidR="005E31A5" w:rsidRPr="00EC5649" w:rsidRDefault="00191D29" w:rsidP="00606F8E">
      <w:pPr>
        <w:spacing w:after="0"/>
        <w:rPr>
          <w:rFonts w:ascii="Times New Roman" w:eastAsia="Times New Roman" w:hAnsi="Times New Roman" w:cs="Times New Roman"/>
          <w:color w:val="000000"/>
          <w:lang w:eastAsia="lv-LV"/>
        </w:rPr>
      </w:pPr>
      <w:r w:rsidRPr="00EC5649">
        <w:rPr>
          <w:rFonts w:ascii="Times New Roman" w:eastAsia="Times New Roman" w:hAnsi="Times New Roman" w:cs="Times New Roman"/>
          <w:color w:val="000000"/>
          <w:lang w:eastAsia="lv-LV"/>
        </w:rPr>
        <w:t>Rīga</w:t>
      </w:r>
    </w:p>
    <w:p w14:paraId="62925D30" w14:textId="77777777" w:rsidR="00606F8E" w:rsidRDefault="00191D29" w:rsidP="00606F8E">
      <w:pPr>
        <w:spacing w:after="0"/>
        <w:rPr>
          <w:rFonts w:ascii="Times New Roman" w:eastAsia="Times New Roman" w:hAnsi="Times New Roman" w:cs="Times New Roman"/>
          <w:color w:val="000000"/>
          <w:lang w:eastAsia="lv-LV"/>
        </w:rPr>
      </w:pPr>
      <w:r w:rsidRPr="00606F8E">
        <w:rPr>
          <w:rFonts w:ascii="Times New Roman" w:eastAsia="Times New Roman" w:hAnsi="Times New Roman" w:cs="Times New Roman"/>
          <w:color w:val="000000"/>
          <w:lang w:eastAsia="lv-LV"/>
        </w:rPr>
        <w:t>Datumu skatīt dokumenta paraksta laika zīmogā</w:t>
      </w:r>
      <w:r w:rsidR="006B5FF3" w:rsidRPr="00EC5649">
        <w:rPr>
          <w:rFonts w:ascii="Times New Roman" w:eastAsia="Times New Roman" w:hAnsi="Times New Roman" w:cs="Times New Roman"/>
          <w:color w:val="000000"/>
          <w:lang w:eastAsia="lv-LV"/>
        </w:rPr>
        <w:t xml:space="preserve"> </w:t>
      </w:r>
    </w:p>
    <w:p w14:paraId="240DD866" w14:textId="77777777" w:rsidR="005E31A5" w:rsidRPr="00EC5649" w:rsidRDefault="00191D29" w:rsidP="00606F8E">
      <w:pPr>
        <w:spacing w:after="0"/>
        <w:rPr>
          <w:rFonts w:ascii="Times New Roman" w:eastAsia="Times New Roman" w:hAnsi="Times New Roman" w:cs="Times New Roman"/>
          <w:color w:val="000000"/>
          <w:lang w:eastAsia="lv-LV"/>
        </w:rPr>
      </w:pPr>
      <w:r w:rsidRPr="00EC5649">
        <w:rPr>
          <w:rFonts w:ascii="Times New Roman" w:eastAsia="Times New Roman" w:hAnsi="Times New Roman" w:cs="Times New Roman"/>
          <w:color w:val="000000"/>
          <w:lang w:eastAsia="lv-LV"/>
        </w:rPr>
        <w:t>Nr. 30AT00-03/TN-42559</w:t>
      </w:r>
    </w:p>
    <w:p w14:paraId="4233925A" w14:textId="77777777" w:rsidR="00F63370" w:rsidRPr="00EC5649" w:rsidRDefault="00191D29" w:rsidP="00606F8E">
      <w:pPr>
        <w:spacing w:after="0"/>
        <w:rPr>
          <w:rFonts w:ascii="Times New Roman" w:hAnsi="Times New Roman" w:cs="Times New Roman"/>
          <w:noProof/>
          <w:sz w:val="24"/>
          <w:szCs w:val="24"/>
          <w:lang w:eastAsia="lv-LV"/>
        </w:rPr>
      </w:pPr>
      <w:r w:rsidRPr="007B76F7">
        <w:rPr>
          <w:rFonts w:ascii="Times New Roman" w:eastAsia="Times New Roman" w:hAnsi="Times New Roman" w:cs="Times New Roman"/>
          <w:color w:val="000000"/>
          <w:lang w:eastAsia="lv-LV"/>
        </w:rPr>
        <w:t>Uz 19.07.2022 Nr.</w:t>
      </w:r>
    </w:p>
    <w:tbl>
      <w:tblPr>
        <w:tblStyle w:val="TableGrid1"/>
        <w:tblW w:w="396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672" w14:paraId="3BFEBBAD" w14:textId="77777777" w:rsidTr="00606F8E">
        <w:trPr>
          <w:trHeight w:val="1746"/>
        </w:trPr>
        <w:tc>
          <w:tcPr>
            <w:tcW w:w="3969" w:type="dxa"/>
          </w:tcPr>
          <w:p w14:paraId="4F82639B" w14:textId="77777777" w:rsidR="00A815B9" w:rsidRDefault="00A815B9" w:rsidP="00761E64">
            <w:pPr>
              <w:jc w:val="right"/>
              <w:rPr>
                <w:rFonts w:ascii="Times New Roman" w:hAnsi="Times New Roman" w:cs="Times New Roman"/>
                <w:noProof/>
                <w:szCs w:val="24"/>
                <w:lang w:eastAsia="lv-LV"/>
              </w:rPr>
            </w:pPr>
            <w:bookmarkStart w:id="0" w:name="_Hlk11156182"/>
          </w:p>
          <w:p w14:paraId="58341423" w14:textId="77777777" w:rsidR="00F63370" w:rsidRPr="00EC5649" w:rsidRDefault="00191D29" w:rsidP="00761E64">
            <w:pPr>
              <w:jc w:val="right"/>
              <w:rPr>
                <w:rFonts w:ascii="Times New Roman" w:hAnsi="Times New Roman" w:cs="Times New Roman"/>
                <w:noProof/>
                <w:szCs w:val="24"/>
                <w:lang w:eastAsia="lv-LV"/>
              </w:rPr>
            </w:pPr>
            <w:r w:rsidRPr="00EC5649">
              <w:rPr>
                <w:rFonts w:ascii="Times New Roman" w:hAnsi="Times New Roman" w:cs="Times New Roman"/>
                <w:noProof/>
                <w:szCs w:val="24"/>
                <w:lang w:eastAsia="lv-LV"/>
              </w:rPr>
              <w:t>RĪGAS DOMES TERITORIJAS LABIEKĀRTOŠANAS PĀRVALDE</w:t>
            </w:r>
          </w:p>
          <w:p w14:paraId="60F572F5" w14:textId="77777777" w:rsidR="00F63370" w:rsidRPr="00EC5649" w:rsidRDefault="00F63370" w:rsidP="00761E64">
            <w:pPr>
              <w:jc w:val="right"/>
              <w:rPr>
                <w:rFonts w:ascii="Times New Roman" w:hAnsi="Times New Roman" w:cs="Times New Roman"/>
                <w:noProof/>
                <w:szCs w:val="24"/>
                <w:lang w:eastAsia="lv-LV"/>
              </w:rPr>
            </w:pPr>
          </w:p>
          <w:p w14:paraId="4347FE97" w14:textId="77777777" w:rsidR="00EC5649" w:rsidRPr="00EC5649" w:rsidRDefault="00191D29" w:rsidP="00761E64">
            <w:pPr>
              <w:jc w:val="right"/>
              <w:rPr>
                <w:rFonts w:ascii="Times New Roman" w:hAnsi="Times New Roman" w:cs="Times New Roman"/>
                <w:noProof/>
                <w:sz w:val="24"/>
                <w:szCs w:val="24"/>
                <w:lang w:eastAsia="lv-LV"/>
              </w:rPr>
            </w:pPr>
            <w:r w:rsidRPr="00EC5649">
              <w:rPr>
                <w:rFonts w:ascii="Times New Roman" w:hAnsi="Times New Roman" w:cs="Times New Roman"/>
                <w:noProof/>
                <w:szCs w:val="24"/>
                <w:lang w:eastAsia="lv-LV"/>
              </w:rPr>
              <w:t>ptl@riga.lv</w:t>
            </w:r>
          </w:p>
        </w:tc>
      </w:tr>
      <w:bookmarkEnd w:id="0"/>
    </w:tbl>
    <w:p w14:paraId="3672A700" w14:textId="77777777" w:rsidR="00A11347" w:rsidRPr="00EC5649" w:rsidRDefault="00A11347" w:rsidP="00CE0B4B">
      <w:pPr>
        <w:spacing w:after="0"/>
        <w:jc w:val="right"/>
        <w:rPr>
          <w:rFonts w:ascii="Times New Roman" w:hAnsi="Times New Roman" w:cs="Times New Roman"/>
          <w:color w:val="548DD4" w:themeColor="text2" w:themeTint="99"/>
          <w:szCs w:val="24"/>
        </w:rPr>
      </w:pPr>
    </w:p>
    <w:p w14:paraId="677D8BF5" w14:textId="77777777" w:rsidR="004A45E4" w:rsidRPr="00EC5649" w:rsidRDefault="004A45E4">
      <w:pPr>
        <w:rPr>
          <w:rFonts w:ascii="Times New Roman" w:hAnsi="Times New Roman" w:cs="Times New Roman"/>
          <w:sz w:val="24"/>
          <w:szCs w:val="24"/>
        </w:rPr>
        <w:sectPr w:rsidR="004A45E4" w:rsidRPr="00EC5649" w:rsidSect="00606F8E">
          <w:type w:val="continuous"/>
          <w:pgSz w:w="11906" w:h="16838"/>
          <w:pgMar w:top="1440" w:right="1133" w:bottom="1440" w:left="1418" w:header="708" w:footer="708" w:gutter="0"/>
          <w:cols w:num="2" w:space="99"/>
          <w:docGrid w:linePitch="360"/>
        </w:sectPr>
      </w:pPr>
    </w:p>
    <w:p w14:paraId="566F117E" w14:textId="77777777" w:rsidR="007111D9" w:rsidRPr="00EC5649" w:rsidRDefault="00191D29" w:rsidP="007111D9">
      <w:pPr>
        <w:pStyle w:val="Paraststmeklis"/>
        <w:rPr>
          <w:b/>
          <w:color w:val="000000"/>
        </w:rPr>
      </w:pPr>
      <w:r w:rsidRPr="00EC5649">
        <w:rPr>
          <w:b/>
          <w:color w:val="000000"/>
        </w:rPr>
        <w:t xml:space="preserve">Tehniskie noteikumi </w:t>
      </w:r>
      <w:r w:rsidR="000E24CC" w:rsidRPr="00EC5649">
        <w:rPr>
          <w:b/>
          <w:color w:val="000000"/>
        </w:rPr>
        <w:t>daudzgadīgo stādījumu (augļu dārzu) ierīkošanai</w:t>
      </w:r>
    </w:p>
    <w:p w14:paraId="7DFEE04B" w14:textId="77777777" w:rsidR="00F63370" w:rsidRPr="00EC5649" w:rsidRDefault="00191D29" w:rsidP="00F63370">
      <w:pPr>
        <w:pStyle w:val="Sadaa"/>
        <w:ind w:left="357" w:hanging="357"/>
      </w:pPr>
      <w:r w:rsidRPr="00EC5649">
        <w:t>OBJEKTA RAKSTUROJUMS</w:t>
      </w:r>
    </w:p>
    <w:p w14:paraId="35EF8F10" w14:textId="77777777" w:rsidR="00F63370" w:rsidRPr="00EC5649" w:rsidRDefault="00191D29" w:rsidP="000A15E0">
      <w:pPr>
        <w:pStyle w:val="Apaksadaa"/>
        <w:ind w:left="426" w:firstLine="0"/>
      </w:pPr>
      <w:bookmarkStart w:id="1" w:name="_Hlk11156195"/>
      <w:r w:rsidRPr="00EC5649">
        <w:t xml:space="preserve">Objekta atrašanās vieta: </w:t>
      </w:r>
      <w:r>
        <w:rPr>
          <w:i/>
        </w:rPr>
        <w:t>Slāvu aplis, R</w:t>
      </w:r>
      <w:r w:rsidRPr="00EC5649">
        <w:rPr>
          <w:i/>
        </w:rPr>
        <w:t>īga (01001212548)</w:t>
      </w:r>
      <w:r w:rsidR="000A15E0">
        <w:rPr>
          <w:i/>
        </w:rPr>
        <w:t>;</w:t>
      </w:r>
      <w:r w:rsidR="00750341">
        <w:rPr>
          <w:i/>
        </w:rPr>
        <w:t xml:space="preserve"> </w:t>
      </w:r>
    </w:p>
    <w:p w14:paraId="42502F5B" w14:textId="77777777" w:rsidR="00F63370" w:rsidRPr="00EC5649" w:rsidRDefault="00191D29" w:rsidP="000A15E0">
      <w:pPr>
        <w:pStyle w:val="Apaksadaa"/>
        <w:ind w:left="426" w:firstLine="0"/>
      </w:pPr>
      <w:r w:rsidRPr="00EC5649">
        <w:t xml:space="preserve">Objekta nosaukums: </w:t>
      </w:r>
      <w:r w:rsidR="00C60070" w:rsidRPr="00EC5649">
        <w:rPr>
          <w:i/>
        </w:rPr>
        <w:t>Vēsturiski augušo vītolu atgriešana Slāvu aplī</w:t>
      </w:r>
      <w:r w:rsidR="000A15E0">
        <w:rPr>
          <w:i/>
        </w:rPr>
        <w:t>.</w:t>
      </w:r>
    </w:p>
    <w:bookmarkEnd w:id="1"/>
    <w:p w14:paraId="19358808" w14:textId="77777777" w:rsidR="007111D9" w:rsidRPr="00EC5649" w:rsidRDefault="00191D29" w:rsidP="000E24CC">
      <w:pPr>
        <w:pStyle w:val="Sadaa"/>
      </w:pPr>
      <w:r w:rsidRPr="00EC5649">
        <w:t xml:space="preserve">NORĀDĪJUMI </w:t>
      </w:r>
      <w:r w:rsidR="000E24CC" w:rsidRPr="00EC5649">
        <w:t>DAUDZGADĪGO STĀDĪJUMU (AUGĻU DĀRZU) IERĪKOŠANAI</w:t>
      </w:r>
    </w:p>
    <w:p w14:paraId="35B069CF" w14:textId="77777777" w:rsidR="00F63370" w:rsidRPr="00EC5649" w:rsidRDefault="00191D29" w:rsidP="005E31A5">
      <w:pPr>
        <w:pStyle w:val="Apaksadaa"/>
        <w:ind w:left="426" w:firstLine="0"/>
      </w:pPr>
      <w:r w:rsidRPr="00EC5649">
        <w:t>Objekta izbūves teritorijā, atrodas AS "Sadales tīkls" valdījumā esošas elektroietaises. Informāciju par elektrolīniju novietojumu varat saņemt saskano.sadalestikls.lv sadaļā "Informācijas pieprasījumi</w:t>
      </w:r>
      <w:r w:rsidR="00AF2EBD" w:rsidRPr="00EC5649">
        <w:t>";</w:t>
      </w:r>
    </w:p>
    <w:p w14:paraId="4BD7E7F1" w14:textId="77777777" w:rsidR="002E55F9" w:rsidRPr="00EC5649" w:rsidRDefault="00191D29" w:rsidP="005E31A5">
      <w:pPr>
        <w:pStyle w:val="Apaksadaa"/>
        <w:ind w:left="426" w:firstLine="0"/>
      </w:pPr>
      <w:r w:rsidRPr="00EC5649">
        <w:t>Veicot projekta izstrādi ievērot īpašuma lietošanas tiesību ierobežojumus elektropārvades līniju (EPL) aizsargjoslās, kas noteikti ar Aizsargjoslu likuma (pieņemts 1997. gada 5. februārī) 16., 35. un 45. pantu, nodrošinot iespēju brīvai piekļuvei esošo inženierkomunikāciju apkalpei un rek</w:t>
      </w:r>
      <w:r w:rsidR="00AF2EBD" w:rsidRPr="00EC5649">
        <w:t>onstrukcijai;</w:t>
      </w:r>
    </w:p>
    <w:p w14:paraId="34E9D5CE" w14:textId="77777777" w:rsidR="002E55F9" w:rsidRPr="00EC5649" w:rsidRDefault="00191D29" w:rsidP="005E31A5">
      <w:pPr>
        <w:pStyle w:val="Apaksadaa"/>
        <w:ind w:left="426" w:firstLine="0"/>
      </w:pPr>
      <w:r w:rsidRPr="00EC5649">
        <w:t>Projektā jābūt ievērotiem noteiktajiem attālumiem starp inženierkomunikācijām, saskaņā ar 30.09.2014. MK noteikumiem Nr. 574 "Noteikumi par Latvijas būvnormatīvu LBN 008-</w:t>
      </w:r>
      <w:r w:rsidR="00AF2EBD" w:rsidRPr="00EC5649">
        <w:t>14 "Inženiertīklu izvietojums"";</w:t>
      </w:r>
    </w:p>
    <w:p w14:paraId="09BBFDBB" w14:textId="77777777" w:rsidR="002E55F9" w:rsidRPr="00EC5649" w:rsidRDefault="00191D29" w:rsidP="005E31A5">
      <w:pPr>
        <w:pStyle w:val="Apaksadaa"/>
        <w:ind w:left="426" w:firstLine="0"/>
      </w:pPr>
      <w:r w:rsidRPr="00EC5649">
        <w:t>Esošām elektroietaisēm jābūt uznestām projektā. Projektā jāizceļ esošo elektroapgādes objektu aizsardzībai un ekspluatācijai noteiktās aizsargjoslas</w:t>
      </w:r>
      <w:r w:rsidR="00AF2EBD" w:rsidRPr="00EC5649">
        <w:t>;</w:t>
      </w:r>
    </w:p>
    <w:p w14:paraId="0C01A3C3" w14:textId="77777777" w:rsidR="002E55F9" w:rsidRPr="00EC5649" w:rsidRDefault="00191D29" w:rsidP="00F11F23">
      <w:pPr>
        <w:pStyle w:val="Apaksadaa"/>
        <w:ind w:left="426" w:firstLine="0"/>
      </w:pPr>
      <w:r w:rsidRPr="00F11F23">
        <w:t xml:space="preserve">AS </w:t>
      </w:r>
      <w:r>
        <w:t>"</w:t>
      </w:r>
      <w:r w:rsidRPr="00F11F23">
        <w:t>Sadales tīkls</w:t>
      </w:r>
      <w:r>
        <w:t>"</w:t>
      </w:r>
      <w:r w:rsidRPr="00F11F23">
        <w:t xml:space="preserve"> valdījumā esošās kabeļu līnijas, šķērsojumos ar projektējamām inženierkomunikācijām, kas projektētas izbūvei ar atklātās tranšejas metodi, ceļiem un ietvēm paredzēt ievietot kabeļu divpusējās aizsargcaurulēs</w:t>
      </w:r>
      <w:r w:rsidR="00EC5649" w:rsidRPr="00EC5649">
        <w:t xml:space="preserve"> 750N</w:t>
      </w:r>
      <w:r w:rsidR="00AF2EBD" w:rsidRPr="00EC5649">
        <w:t>;</w:t>
      </w:r>
    </w:p>
    <w:p w14:paraId="35F4257D" w14:textId="77777777" w:rsidR="002E55F9" w:rsidRPr="00EC5649" w:rsidRDefault="00191D29" w:rsidP="005E31A5">
      <w:pPr>
        <w:pStyle w:val="Apaksadaa"/>
        <w:ind w:left="426" w:firstLine="0"/>
      </w:pPr>
      <w:r w:rsidRPr="00EC5649">
        <w:t>Dzīvojamo māju novietne, ēku un būvju pamati, mūra žogi un citas būves, nedrīkst atrasties tīklu ekspluatācijas aizsargjoslas teritorijā. Jāievēro 1m attālums no horizontālaj</w:t>
      </w:r>
      <w:r w:rsidR="00AF2EBD" w:rsidRPr="00EC5649">
        <w:t>iem un vertikālajiem zemētājiem;</w:t>
      </w:r>
    </w:p>
    <w:p w14:paraId="724F0858" w14:textId="77777777" w:rsidR="002E55F9" w:rsidRPr="00EC5649" w:rsidRDefault="00191D29" w:rsidP="005E31A5">
      <w:pPr>
        <w:pStyle w:val="Apaksadaa"/>
        <w:ind w:left="426" w:firstLine="0"/>
      </w:pPr>
      <w:r w:rsidRPr="00EC5649">
        <w:t xml:space="preserve">Ja izstrādājot projektu nav iespējams ievērot šīs prasības vai ir iespējama </w:t>
      </w:r>
      <w:r w:rsidR="00AF2EBD" w:rsidRPr="00EC5649">
        <w:t>6-</w:t>
      </w:r>
      <w:r w:rsidRPr="00EC5649">
        <w:t>20 kV vai 0,4 kV tīklu mehāniska aizskaršana, tad jāpar</w:t>
      </w:r>
      <w:r w:rsidR="00AF2EBD" w:rsidRPr="00EC5649">
        <w:t>edz to pārvietošana vai pārbūve;</w:t>
      </w:r>
    </w:p>
    <w:p w14:paraId="5D00134D" w14:textId="77777777" w:rsidR="002E55F9" w:rsidRPr="00EC5649" w:rsidRDefault="00191D29" w:rsidP="005E31A5">
      <w:pPr>
        <w:pStyle w:val="Apaksadaa"/>
        <w:ind w:left="426" w:firstLine="0"/>
      </w:pPr>
      <w:r>
        <w:t>Lai saņemtu Projektēšanas uzdevumu konkrētas AS "Sadales tīkls" elektroietaises pārvietošanai, lūdzam iesniegt iesniegumu portālā saskano.sadalestikls.lv par elektroapgādes objekta pārvietošanu. Pamatojoties uz Jūsu iesniegumu tiks izstrādāts atsevišķs Projektēšanas uzdevum</w:t>
      </w:r>
      <w:r w:rsidR="008027C3">
        <w:t>s</w:t>
      </w:r>
      <w:r>
        <w:t xml:space="preserve"> konkrētas elektroietaises pārvietošanai vai pārbūvei</w:t>
      </w:r>
      <w:r w:rsidR="00AF2EBD" w:rsidRPr="00EC5649">
        <w:t>;</w:t>
      </w:r>
    </w:p>
    <w:p w14:paraId="66F14A36" w14:textId="77777777" w:rsidR="002E55F9" w:rsidRPr="00EC5649" w:rsidRDefault="00191D29" w:rsidP="005E31A5">
      <w:pPr>
        <w:pStyle w:val="Apaksadaa"/>
        <w:ind w:left="426" w:firstLine="0"/>
      </w:pPr>
      <w:r w:rsidRPr="00EC5649">
        <w:lastRenderedPageBreak/>
        <w:t>Veicot darbus ar celšanas mehānismiem 30 m joslā no gaisvadu elektrolīnijas malējā vada ievērot MK noteikumus Nr.982 "Enerģētikas infrastruktūras objektu aizs</w:t>
      </w:r>
      <w:r w:rsidR="00AF2EBD" w:rsidRPr="00EC5649">
        <w:t>argjoslu noteikšanas metodika";</w:t>
      </w:r>
    </w:p>
    <w:p w14:paraId="51B8E045" w14:textId="77777777" w:rsidR="00E246D4" w:rsidRPr="00EC5649" w:rsidRDefault="00191D29" w:rsidP="005E31A5">
      <w:pPr>
        <w:pStyle w:val="Apaksadaa"/>
        <w:ind w:left="426" w:firstLine="0"/>
      </w:pPr>
      <w:r w:rsidRPr="00EC5649">
        <w:t xml:space="preserve">Lai ierīkotu jaunu pieslēgumu vai veiktu slodzes izmaiņas projektējamajam objektam, Jums jāiesniedz pieteikums Lietotāja elektrotīkla pieslēgumam vai slodzes izmaiņām. Ātri un ērti to varat izdarīt mūsu klientu portālā </w:t>
      </w:r>
      <w:hyperlink r:id="rId10" w:history="1">
        <w:r w:rsidRPr="00EC5649">
          <w:rPr>
            <w:rStyle w:val="Hipersaite"/>
          </w:rPr>
          <w:t>www.e-st.lv</w:t>
        </w:r>
      </w:hyperlink>
      <w:r w:rsidRPr="00EC5649">
        <w:t>, izmantojot sadaļu Pieteikumi. Klientu servisa tālrunis uzziņām 8403</w:t>
      </w:r>
      <w:r w:rsidR="00AF2EBD" w:rsidRPr="00EC5649">
        <w:t>;</w:t>
      </w:r>
    </w:p>
    <w:p w14:paraId="3C808B10" w14:textId="77777777" w:rsidR="00E246D4" w:rsidRDefault="00191D29" w:rsidP="005E31A5">
      <w:pPr>
        <w:pStyle w:val="Apaksadaa"/>
        <w:ind w:left="426" w:firstLine="0"/>
      </w:pPr>
      <w:r>
        <w:t>Būvprojekta dokumentāciju caur būvniecības informācijas portālu (BIS) saskaņot ar AS "Sadales tīkls";</w:t>
      </w:r>
    </w:p>
    <w:p w14:paraId="2A63B00B" w14:textId="77777777" w:rsidR="00D20085" w:rsidRPr="00EC5649" w:rsidRDefault="00191D29" w:rsidP="00D20085">
      <w:pPr>
        <w:pStyle w:val="Apaksadaa"/>
        <w:ind w:left="426" w:firstLine="0"/>
      </w:pPr>
      <w:r w:rsidRPr="00D20085">
        <w:t xml:space="preserve">Enerģētikas likuma 23. panta 2. daļa nosaka, ka esošo energoapgādes komersantu objektu pārvietošana (tajā skaitā, aizsardzība un demontāža) pēc pamatotas nekustamā īpašuma īpašnieka prasības veic pats nekustamā īpašuma </w:t>
      </w:r>
      <w:r w:rsidR="00BD00FA">
        <w:t>īpašnieks par saviem līdzekļiem;</w:t>
      </w:r>
    </w:p>
    <w:p w14:paraId="4D65578F" w14:textId="77777777" w:rsidR="00F63370" w:rsidRPr="00EC5649" w:rsidRDefault="00191D29" w:rsidP="005E31A5">
      <w:pPr>
        <w:pStyle w:val="Apaksadaa"/>
        <w:ind w:left="426" w:firstLine="0"/>
      </w:pPr>
      <w:bookmarkStart w:id="2" w:name="_Hlk11156348"/>
      <w:r w:rsidRPr="00EC5649">
        <w:t xml:space="preserve">Nosacījumi </w:t>
      </w:r>
      <w:r w:rsidRPr="00EC5649">
        <w:rPr>
          <w:i/>
        </w:rPr>
        <w:t xml:space="preserve">derīgi </w:t>
      </w:r>
      <w:bookmarkStart w:id="3" w:name="_Hlk11154443"/>
      <w:r w:rsidRPr="00EC5649">
        <w:rPr>
          <w:i/>
        </w:rPr>
        <w:t>divus gadus</w:t>
      </w:r>
      <w:r w:rsidRPr="00EC5649">
        <w:t xml:space="preserve"> </w:t>
      </w:r>
      <w:bookmarkEnd w:id="3"/>
      <w:r w:rsidRPr="00EC5649">
        <w:t>no to izsniegšanas dienas.</w:t>
      </w:r>
    </w:p>
    <w:p w14:paraId="43DCE051" w14:textId="77777777" w:rsidR="00F63370" w:rsidRPr="00EC5649" w:rsidRDefault="00F63370" w:rsidP="00F63370">
      <w:pPr>
        <w:pStyle w:val="Apaksadaa"/>
        <w:numPr>
          <w:ilvl w:val="0"/>
          <w:numId w:val="0"/>
        </w:numPr>
      </w:pPr>
    </w:p>
    <w:bookmarkEnd w:id="2"/>
    <w:p w14:paraId="0B965553" w14:textId="77777777" w:rsidR="005E31A5" w:rsidRPr="00EC5649" w:rsidRDefault="00191D29" w:rsidP="005E31A5">
      <w:pPr>
        <w:spacing w:after="120" w:line="240" w:lineRule="auto"/>
        <w:jc w:val="both"/>
        <w:rPr>
          <w:rFonts w:ascii="Times New Roman" w:eastAsia="Times New Roman" w:hAnsi="Times New Roman" w:cs="Times New Roman"/>
          <w:i/>
          <w:color w:val="000000"/>
          <w:lang w:eastAsia="lv-LV"/>
        </w:rPr>
      </w:pPr>
      <w:r w:rsidRPr="00EC5649">
        <w:rPr>
          <w:rFonts w:ascii="Times New Roman" w:eastAsia="Times New Roman" w:hAnsi="Times New Roman" w:cs="Times New Roman"/>
          <w:i/>
          <w:color w:val="000000"/>
          <w:lang w:eastAsia="lv-LV"/>
        </w:rPr>
        <w:t>Šis dokuments ir parakstīts ar drošu elektronisko parakstu un satur laika zīmogu.</w:t>
      </w:r>
    </w:p>
    <w:p w14:paraId="21541916" w14:textId="77777777" w:rsidR="005E31A5" w:rsidRPr="00EC5649" w:rsidRDefault="00191D29" w:rsidP="005E31A5">
      <w:pPr>
        <w:spacing w:before="240" w:after="0" w:line="240" w:lineRule="auto"/>
        <w:ind w:left="357" w:hanging="357"/>
        <w:rPr>
          <w:rFonts w:ascii="Times New Roman" w:eastAsia="Times New Roman" w:hAnsi="Times New Roman" w:cs="Times New Roman"/>
          <w:color w:val="000000"/>
          <w:sz w:val="24"/>
          <w:szCs w:val="24"/>
          <w:lang w:eastAsia="lv-LV"/>
        </w:rPr>
      </w:pPr>
      <w:r w:rsidRPr="00EC5649">
        <w:rPr>
          <w:rFonts w:ascii="Times New Roman" w:eastAsia="Times New Roman" w:hAnsi="Times New Roman" w:cs="Times New Roman"/>
          <w:color w:val="000000"/>
          <w:sz w:val="24"/>
          <w:szCs w:val="24"/>
          <w:lang w:eastAsia="lv-LV"/>
        </w:rPr>
        <w:t xml:space="preserve">Elektroinženieris (TN):  </w:t>
      </w:r>
      <w:r w:rsidR="006B5FF3" w:rsidRPr="00EC5649">
        <w:rPr>
          <w:rFonts w:ascii="Times New Roman" w:eastAsia="Times New Roman" w:hAnsi="Times New Roman" w:cs="Times New Roman"/>
          <w:color w:val="000000"/>
          <w:sz w:val="24"/>
          <w:szCs w:val="24"/>
          <w:lang w:eastAsia="lv-LV"/>
        </w:rPr>
        <w:t>Edvīns Mediks</w:t>
      </w:r>
    </w:p>
    <w:p w14:paraId="325322DB" w14:textId="77777777" w:rsidR="005E31A5" w:rsidRPr="00EC5649" w:rsidRDefault="005E31A5" w:rsidP="005E31A5">
      <w:pPr>
        <w:spacing w:after="0" w:line="240" w:lineRule="auto"/>
        <w:ind w:left="357"/>
        <w:rPr>
          <w:rFonts w:ascii="Times New Roman" w:eastAsia="Times New Roman" w:hAnsi="Times New Roman" w:cs="Times New Roman"/>
          <w:color w:val="000000"/>
          <w:szCs w:val="24"/>
          <w:lang w:eastAsia="lv-LV"/>
        </w:rPr>
      </w:pPr>
    </w:p>
    <w:p w14:paraId="3A6CF870" w14:textId="77777777" w:rsidR="005E31A5" w:rsidRPr="00EC5649" w:rsidRDefault="00191D29" w:rsidP="005E31A5">
      <w:pPr>
        <w:spacing w:after="0" w:line="240" w:lineRule="auto"/>
        <w:rPr>
          <w:rFonts w:ascii="Times New Roman" w:eastAsia="Times New Roman" w:hAnsi="Times New Roman" w:cs="Times New Roman"/>
          <w:color w:val="000000"/>
          <w:szCs w:val="24"/>
          <w:lang w:eastAsia="lv-LV"/>
        </w:rPr>
      </w:pPr>
      <w:r w:rsidRPr="00EC5649">
        <w:rPr>
          <w:rFonts w:ascii="Times New Roman" w:eastAsia="Times New Roman" w:hAnsi="Times New Roman" w:cs="Times New Roman"/>
          <w:color w:val="000000"/>
          <w:szCs w:val="24"/>
          <w:lang w:eastAsia="lv-LV"/>
        </w:rPr>
        <w:t xml:space="preserve">Sagatavoja: </w:t>
      </w:r>
      <w:r w:rsidRPr="00EC5649">
        <w:rPr>
          <w:rFonts w:ascii="Times New Roman" w:eastAsia="Times New Roman" w:hAnsi="Times New Roman" w:cs="Times New Roman"/>
          <w:i/>
          <w:color w:val="000000"/>
          <w:sz w:val="20"/>
          <w:szCs w:val="24"/>
          <w:lang w:eastAsia="lv-LV"/>
        </w:rPr>
        <w:t>Edvīns Mediks</w:t>
      </w:r>
      <w:r w:rsidRPr="00EC5649">
        <w:rPr>
          <w:rFonts w:ascii="Times New Roman" w:eastAsia="Times New Roman" w:hAnsi="Times New Roman" w:cs="Times New Roman"/>
          <w:color w:val="000000"/>
          <w:sz w:val="20"/>
          <w:szCs w:val="24"/>
          <w:lang w:eastAsia="lv-LV"/>
        </w:rPr>
        <w:t xml:space="preserve"> </w:t>
      </w:r>
    </w:p>
    <w:p w14:paraId="0183A21B" w14:textId="77777777" w:rsidR="005E31A5" w:rsidRPr="005C2202" w:rsidRDefault="00191D29" w:rsidP="005E31A5">
      <w:pPr>
        <w:spacing w:after="0" w:line="240" w:lineRule="auto"/>
        <w:ind w:left="357" w:hanging="357"/>
        <w:rPr>
          <w:rFonts w:ascii="Times New Roman" w:eastAsia="Times New Roman" w:hAnsi="Times New Roman" w:cs="Times New Roman"/>
          <w:color w:val="000000"/>
          <w:szCs w:val="24"/>
          <w:lang w:eastAsia="lv-LV"/>
        </w:rPr>
      </w:pPr>
      <w:r w:rsidRPr="00EC5649">
        <w:rPr>
          <w:rFonts w:ascii="Times New Roman" w:eastAsia="Times New Roman" w:hAnsi="Times New Roman" w:cs="Times New Roman"/>
          <w:color w:val="000000"/>
          <w:szCs w:val="24"/>
          <w:lang w:eastAsia="lv-LV"/>
        </w:rPr>
        <w:t>Tel. 8403</w:t>
      </w:r>
    </w:p>
    <w:p w14:paraId="31EE88E0" w14:textId="77777777" w:rsidR="00DD1558" w:rsidRPr="00DD1558" w:rsidRDefault="00DD1558" w:rsidP="005E31A5">
      <w:pPr>
        <w:pStyle w:val="Apaksadaa"/>
        <w:numPr>
          <w:ilvl w:val="0"/>
          <w:numId w:val="0"/>
        </w:numPr>
        <w:spacing w:before="0" w:beforeAutospacing="0"/>
        <w:rPr>
          <w:sz w:val="22"/>
        </w:rPr>
      </w:pPr>
    </w:p>
    <w:sectPr w:rsidR="00DD1558" w:rsidRPr="00DD1558" w:rsidSect="00606F8E">
      <w:type w:val="continuous"/>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86ED68"/>
    <w:lvl w:ilvl="0">
      <w:numFmt w:val="bullet"/>
      <w:lvlText w:val="*"/>
      <w:lvlJc w:val="left"/>
    </w:lvl>
  </w:abstractNum>
  <w:abstractNum w:abstractNumId="1" w15:restartNumberingAfterBreak="0">
    <w:nsid w:val="28FA29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505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1F61D4"/>
    <w:multiLevelType w:val="multilevel"/>
    <w:tmpl w:val="B376370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A61D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4"/>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E07"/>
    <w:rsid w:val="00060672"/>
    <w:rsid w:val="000A15E0"/>
    <w:rsid w:val="000E24CC"/>
    <w:rsid w:val="00116476"/>
    <w:rsid w:val="00191D29"/>
    <w:rsid w:val="002179B6"/>
    <w:rsid w:val="00283367"/>
    <w:rsid w:val="002E55F9"/>
    <w:rsid w:val="003510B7"/>
    <w:rsid w:val="003B73F9"/>
    <w:rsid w:val="004A45E4"/>
    <w:rsid w:val="005257E7"/>
    <w:rsid w:val="00525BE9"/>
    <w:rsid w:val="005766AC"/>
    <w:rsid w:val="005918EB"/>
    <w:rsid w:val="005C2202"/>
    <w:rsid w:val="005E31A5"/>
    <w:rsid w:val="00606F8E"/>
    <w:rsid w:val="006225E4"/>
    <w:rsid w:val="006B5FF3"/>
    <w:rsid w:val="007111D9"/>
    <w:rsid w:val="00734F83"/>
    <w:rsid w:val="00750341"/>
    <w:rsid w:val="00761E64"/>
    <w:rsid w:val="007B1C38"/>
    <w:rsid w:val="007B76F7"/>
    <w:rsid w:val="008027C3"/>
    <w:rsid w:val="00836D8D"/>
    <w:rsid w:val="00880A3C"/>
    <w:rsid w:val="00883959"/>
    <w:rsid w:val="008D5540"/>
    <w:rsid w:val="009122E4"/>
    <w:rsid w:val="009F125D"/>
    <w:rsid w:val="00A11347"/>
    <w:rsid w:val="00A815B9"/>
    <w:rsid w:val="00AF2EBD"/>
    <w:rsid w:val="00B31F17"/>
    <w:rsid w:val="00BB246E"/>
    <w:rsid w:val="00BD00FA"/>
    <w:rsid w:val="00BD5C42"/>
    <w:rsid w:val="00C60070"/>
    <w:rsid w:val="00C803C0"/>
    <w:rsid w:val="00C9512C"/>
    <w:rsid w:val="00CD31D7"/>
    <w:rsid w:val="00CE0B4B"/>
    <w:rsid w:val="00D20085"/>
    <w:rsid w:val="00D26483"/>
    <w:rsid w:val="00D36C72"/>
    <w:rsid w:val="00D50EC7"/>
    <w:rsid w:val="00D54E07"/>
    <w:rsid w:val="00DD1558"/>
    <w:rsid w:val="00E246D4"/>
    <w:rsid w:val="00E77323"/>
    <w:rsid w:val="00EB0BC0"/>
    <w:rsid w:val="00EC5649"/>
    <w:rsid w:val="00F11F23"/>
    <w:rsid w:val="00F15B84"/>
    <w:rsid w:val="00F63370"/>
    <w:rsid w:val="00F72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12B3"/>
  <w15:docId w15:val="{D062FAE7-DB56-48E1-8B61-0F3B06FA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link w:val="ParaststmeklisRakstz"/>
    <w:uiPriority w:val="99"/>
    <w:unhideWhenUsed/>
    <w:rsid w:val="00836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111D9"/>
    <w:pPr>
      <w:ind w:left="720"/>
      <w:contextualSpacing/>
    </w:pPr>
  </w:style>
  <w:style w:type="paragraph" w:customStyle="1" w:styleId="Sadaa">
    <w:name w:val="Sadaļa"/>
    <w:basedOn w:val="Paraststmeklis"/>
    <w:link w:val="SadaaChar"/>
    <w:qFormat/>
    <w:rsid w:val="006225E4"/>
    <w:pPr>
      <w:numPr>
        <w:numId w:val="2"/>
      </w:numPr>
      <w:spacing w:before="240" w:beforeAutospacing="0"/>
    </w:pPr>
    <w:rPr>
      <w:color w:val="000000"/>
    </w:rPr>
  </w:style>
  <w:style w:type="paragraph" w:customStyle="1" w:styleId="Apaksadaa">
    <w:name w:val="Apakšsadaļa"/>
    <w:basedOn w:val="Paraststmeklis"/>
    <w:link w:val="ApaksadaaChar"/>
    <w:qFormat/>
    <w:rsid w:val="00CD31D7"/>
    <w:pPr>
      <w:numPr>
        <w:ilvl w:val="1"/>
        <w:numId w:val="2"/>
      </w:numPr>
      <w:spacing w:after="120" w:afterAutospacing="0"/>
      <w:jc w:val="both"/>
    </w:pPr>
    <w:rPr>
      <w:color w:val="000000"/>
    </w:rPr>
  </w:style>
  <w:style w:type="character" w:customStyle="1" w:styleId="ParaststmeklisRakstz">
    <w:name w:val="Parasts (tīmeklis) Rakstz."/>
    <w:basedOn w:val="Noklusjumarindkopasfonts"/>
    <w:link w:val="Paraststmeklis"/>
    <w:uiPriority w:val="99"/>
    <w:rsid w:val="006225E4"/>
    <w:rPr>
      <w:rFonts w:ascii="Times New Roman" w:eastAsia="Times New Roman" w:hAnsi="Times New Roman" w:cs="Times New Roman"/>
      <w:sz w:val="24"/>
      <w:szCs w:val="24"/>
      <w:lang w:eastAsia="lv-LV"/>
    </w:rPr>
  </w:style>
  <w:style w:type="character" w:customStyle="1" w:styleId="SadaaChar">
    <w:name w:val="Sadaļa Char"/>
    <w:basedOn w:val="ParaststmeklisRakstz"/>
    <w:link w:val="Sadaa"/>
    <w:rsid w:val="006225E4"/>
    <w:rPr>
      <w:rFonts w:ascii="Times New Roman" w:eastAsia="Times New Roman" w:hAnsi="Times New Roman" w:cs="Times New Roman"/>
      <w:color w:val="000000"/>
      <w:sz w:val="24"/>
      <w:szCs w:val="24"/>
      <w:lang w:eastAsia="lv-LV"/>
    </w:rPr>
  </w:style>
  <w:style w:type="character" w:customStyle="1" w:styleId="ApaksadaaChar">
    <w:name w:val="Apakšsadaļa Char"/>
    <w:basedOn w:val="ParaststmeklisRakstz"/>
    <w:link w:val="Apaksadaa"/>
    <w:rsid w:val="00CD31D7"/>
    <w:rPr>
      <w:rFonts w:ascii="Times New Roman" w:eastAsia="Times New Roman" w:hAnsi="Times New Roman" w:cs="Times New Roman"/>
      <w:color w:val="000000"/>
      <w:sz w:val="24"/>
      <w:szCs w:val="24"/>
      <w:lang w:eastAsia="lv-LV"/>
    </w:rPr>
  </w:style>
  <w:style w:type="paragraph" w:customStyle="1" w:styleId="Default">
    <w:name w:val="Default"/>
    <w:rsid w:val="00C9512C"/>
    <w:pPr>
      <w:autoSpaceDE w:val="0"/>
      <w:autoSpaceDN w:val="0"/>
      <w:adjustRightInd w:val="0"/>
      <w:spacing w:after="0" w:line="240" w:lineRule="auto"/>
    </w:pPr>
    <w:rPr>
      <w:rFonts w:ascii="Times New Roman" w:hAnsi="Times New Roman" w:cs="Times New Roman"/>
      <w:color w:val="000000"/>
      <w:sz w:val="24"/>
      <w:szCs w:val="24"/>
    </w:rPr>
  </w:style>
  <w:style w:type="paragraph" w:styleId="Komentrateksts">
    <w:name w:val="annotation text"/>
    <w:basedOn w:val="Parasts"/>
    <w:link w:val="KomentratekstsRakstz"/>
    <w:uiPriority w:val="99"/>
    <w:semiHidden/>
    <w:unhideWhenUsed/>
    <w:rsid w:val="002833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83367"/>
    <w:rPr>
      <w:sz w:val="20"/>
      <w:szCs w:val="20"/>
    </w:rPr>
  </w:style>
  <w:style w:type="character" w:styleId="Hipersaite">
    <w:name w:val="Hyperlink"/>
    <w:basedOn w:val="Noklusjumarindkopasfonts"/>
    <w:uiPriority w:val="99"/>
    <w:unhideWhenUsed/>
    <w:rsid w:val="00F15B84"/>
    <w:rPr>
      <w:color w:val="0000FF" w:themeColor="hyperlink"/>
      <w:u w:val="single"/>
    </w:rPr>
  </w:style>
  <w:style w:type="character" w:styleId="Komentraatsauce">
    <w:name w:val="annotation reference"/>
    <w:basedOn w:val="Noklusjumarindkopasfonts"/>
    <w:uiPriority w:val="99"/>
    <w:semiHidden/>
    <w:unhideWhenUsed/>
    <w:rsid w:val="002E55F9"/>
    <w:rPr>
      <w:sz w:val="16"/>
      <w:szCs w:val="16"/>
    </w:rPr>
  </w:style>
  <w:style w:type="paragraph" w:styleId="Balonteksts">
    <w:name w:val="Balloon Text"/>
    <w:basedOn w:val="Parasts"/>
    <w:link w:val="BalontekstsRakstz"/>
    <w:uiPriority w:val="99"/>
    <w:semiHidden/>
    <w:unhideWhenUsed/>
    <w:rsid w:val="002E55F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55F9"/>
    <w:rPr>
      <w:rFonts w:ascii="Tahoma" w:hAnsi="Tahoma" w:cs="Tahoma"/>
      <w:sz w:val="16"/>
      <w:szCs w:val="16"/>
    </w:rPr>
  </w:style>
  <w:style w:type="table" w:customStyle="1" w:styleId="TableGrid1">
    <w:name w:val="Table Grid1"/>
    <w:basedOn w:val="Parastatabula"/>
    <w:next w:val="Reatabula"/>
    <w:uiPriority w:val="59"/>
    <w:semiHidden/>
    <w:unhideWhenUsed/>
    <w:rsid w:val="00F6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semiHidden/>
    <w:unhideWhenUsed/>
    <w:rsid w:val="00F6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t.l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813F56C90ED0DB4DBCCB1D1C12B21A85" ma:contentTypeVersion="0" ma:contentTypeDescription="Izveidot jaunu dokumentu." ma:contentTypeScope="" ma:versionID="9e81cc06952abf9522dac01f1e3a73e2">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F45A-E58F-44F3-827B-2DA1488811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3E11F-8946-4E71-A98C-3C41D861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01D5D4-6694-4F16-86AF-058A13B9B7FD}">
  <ds:schemaRefs>
    <ds:schemaRef ds:uri="http://schemas.microsoft.com/sharepoint/v3/contenttype/forms"/>
  </ds:schemaRefs>
</ds:datastoreItem>
</file>

<file path=customXml/itemProps4.xml><?xml version="1.0" encoding="utf-8"?>
<ds:datastoreItem xmlns:ds="http://schemas.openxmlformats.org/officeDocument/2006/customXml" ds:itemID="{EA633CD7-AAB1-453C-BBE6-DADE8899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2124</Words>
  <Characters>1212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Broka</dc:creator>
  <cp:lastModifiedBy>Ligita Petrova</cp:lastModifiedBy>
  <cp:revision>2</cp:revision>
  <dcterms:created xsi:type="dcterms:W3CDTF">2022-08-09T07:38:00Z</dcterms:created>
  <dcterms:modified xsi:type="dcterms:W3CDTF">2022-08-09T07:38:00Z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0x010100813F56C90ED0DB4DBCCB1D1C12B21A85</vt:lpwstr>
  </property>
</Properties>
</file>