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8113A6" w:rsidRDefault="004E3335" w:rsidP="004E33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8113A6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0575045F" w14:textId="77777777" w:rsidR="004E3335" w:rsidRPr="008113A6" w:rsidRDefault="004E3335" w:rsidP="004E33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4E3335" w:rsidRPr="008113A6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6FF666ED" w:rsidR="004E3335" w:rsidRPr="00BA4F18" w:rsidRDefault="008113A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7E50B8" w:rsidRPr="007E50B8">
              <w:rPr>
                <w:rFonts w:ascii="Times New Roman" w:hAnsi="Times New Roman" w:cs="Times New Roman"/>
                <w:sz w:val="26"/>
                <w:szCs w:val="26"/>
              </w:rPr>
              <w:t>Bišumuižas disku golfa parka izveide</w:t>
            </w:r>
          </w:p>
        </w:tc>
      </w:tr>
      <w:tr w:rsidR="004E3335" w:rsidRPr="008113A6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6C81E66C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A7383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8113A6" w:rsidRDefault="004E3335" w:rsidP="004E33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8113A6" w:rsidRDefault="004E3335" w:rsidP="004E33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Style w:val="Reatabula"/>
        <w:tblW w:w="9730" w:type="dxa"/>
        <w:tblLook w:val="04A0" w:firstRow="1" w:lastRow="0" w:firstColumn="1" w:lastColumn="0" w:noHBand="0" w:noVBand="1"/>
      </w:tblPr>
      <w:tblGrid>
        <w:gridCol w:w="621"/>
        <w:gridCol w:w="4837"/>
        <w:gridCol w:w="4272"/>
      </w:tblGrid>
      <w:tr w:rsidR="004E3335" w:rsidRPr="008113A6" w14:paraId="21EB3FC3" w14:textId="77777777" w:rsidTr="00D84E33">
        <w:tc>
          <w:tcPr>
            <w:tcW w:w="621" w:type="dxa"/>
            <w:hideMark/>
          </w:tcPr>
          <w:p w14:paraId="13A796C2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3202" w:type="dxa"/>
            <w:hideMark/>
          </w:tcPr>
          <w:p w14:paraId="1F4F5590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907" w:type="dxa"/>
            <w:hideMark/>
          </w:tcPr>
          <w:p w14:paraId="41923AEC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8113A6" w14:paraId="56CCE05A" w14:textId="77777777" w:rsidTr="00D84E33">
        <w:tc>
          <w:tcPr>
            <w:tcW w:w="621" w:type="dxa"/>
            <w:hideMark/>
          </w:tcPr>
          <w:p w14:paraId="58F9CF04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3202" w:type="dxa"/>
            <w:hideMark/>
          </w:tcPr>
          <w:p w14:paraId="295C78E9" w14:textId="016B7CD1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</w:tc>
        <w:tc>
          <w:tcPr>
            <w:tcW w:w="5907" w:type="dxa"/>
            <w:hideMark/>
          </w:tcPr>
          <w:p w14:paraId="143DD02A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 10 līdz 21 mēnešiem, lūdzu, skatīt zemāk pa pozīcijām:</w:t>
            </w:r>
          </w:p>
          <w:p w14:paraId="22679195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•aktuāla inženiertopogrāfiskā plāna pasūtīšana (pēc nepieciešamības) – 1 mēnesis;</w:t>
            </w:r>
          </w:p>
          <w:p w14:paraId="7A48CF0D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•sertificēta arborista piesaiste atzinuma sniegšanai par teritorijā esošo koku sakņu aizsardzības zonām – 1 līdz 2 mēneši;</w:t>
            </w:r>
          </w:p>
          <w:p w14:paraId="563C2254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•dokumentācijas izstrāde (paskaidrojuma raksta projekts) – 2 līdz 4 mēneši.</w:t>
            </w:r>
          </w:p>
          <w:p w14:paraId="5BFDCD0D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 – 3 līdz 6 mēneši.</w:t>
            </w:r>
          </w:p>
          <w:p w14:paraId="32B05213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•projekta būvniecības darbi – 3 līdz 8 mēneši (atkarībā no laika apstākļiem).</w:t>
            </w:r>
          </w:p>
          <w:p w14:paraId="5B974F5F" w14:textId="31498163" w:rsidR="004E3335" w:rsidRPr="008113A6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4E3335" w:rsidRPr="008113A6" w14:paraId="1A5078A3" w14:textId="77777777" w:rsidTr="00D84E33">
        <w:tc>
          <w:tcPr>
            <w:tcW w:w="621" w:type="dxa"/>
          </w:tcPr>
          <w:p w14:paraId="638A00FE" w14:textId="50C09DDA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3202" w:type="dxa"/>
          </w:tcPr>
          <w:p w14:paraId="4054F7D3" w14:textId="551BD5E7" w:rsidR="004E3335" w:rsidRPr="008113A6" w:rsidRDefault="004E3335" w:rsidP="00575B5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907" w:type="dxa"/>
          </w:tcPr>
          <w:p w14:paraId="24DCD118" w14:textId="2630CBE3" w:rsidR="004E3335" w:rsidRPr="008113A6" w:rsidRDefault="00D84E33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5286EB51" w:rsidR="004E3335" w:rsidRPr="008113A6" w:rsidRDefault="004E3335" w:rsidP="00575B5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X </w:t>
            </w: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8113A6" w14:paraId="45ABD72E" w14:textId="77777777" w:rsidTr="00D84E33">
        <w:trPr>
          <w:trHeight w:val="3409"/>
        </w:trPr>
        <w:tc>
          <w:tcPr>
            <w:tcW w:w="621" w:type="dxa"/>
            <w:hideMark/>
          </w:tcPr>
          <w:p w14:paraId="0CC7CBAB" w14:textId="7AC47D93" w:rsidR="00103724" w:rsidRPr="008113A6" w:rsidRDefault="00103724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3202" w:type="dxa"/>
            <w:hideMark/>
          </w:tcPr>
          <w:p w14:paraId="5E0FC8DE" w14:textId="77777777" w:rsidR="00103724" w:rsidRDefault="00103724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  <w:p w14:paraId="272DA89C" w14:textId="1A37F950" w:rsidR="00385A94" w:rsidRPr="00385A94" w:rsidRDefault="00385A94" w:rsidP="0076722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907" w:type="dxa"/>
            <w:hideMark/>
          </w:tcPr>
          <w:p w14:paraId="77104173" w14:textId="4EBF0413" w:rsidR="00103724" w:rsidRPr="008113A6" w:rsidRDefault="00103724" w:rsidP="0071474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575B5D" w:rsidRPr="008113A6" w14:paraId="4F37C5F5" w14:textId="77777777" w:rsidTr="00D84E33">
        <w:tc>
          <w:tcPr>
            <w:tcW w:w="621" w:type="dxa"/>
          </w:tcPr>
          <w:p w14:paraId="30F59CBD" w14:textId="29B219AD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3202" w:type="dxa"/>
          </w:tcPr>
          <w:p w14:paraId="3639DD7E" w14:textId="77777777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14:paraId="5ACB23C8" w14:textId="77777777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907" w:type="dxa"/>
          </w:tcPr>
          <w:p w14:paraId="3B47DEB6" w14:textId="51603FED" w:rsidR="00575B5D" w:rsidRPr="008113A6" w:rsidRDefault="00D84E33" w:rsidP="00D84E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 xml:space="preserve">Projekta teritoriju šķērso divas 110 kilovoltu elektroenerģijas pārvades </w:t>
            </w: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tīkla gaisvadu elektrolīnijas. Projekta plānotā teritorija nav atzīstama par pieņemamu, jo nav ievērota Aizsargjoslu likuma 45.panta pirmās daļas trešā punkta prasība par nepieciešamā attāluma ievērošanu līdz elektrolīnijām.</w:t>
            </w:r>
          </w:p>
        </w:tc>
      </w:tr>
      <w:tr w:rsidR="004E3335" w:rsidRPr="008113A6" w14:paraId="0721A990" w14:textId="77777777" w:rsidTr="00D84E33">
        <w:tc>
          <w:tcPr>
            <w:tcW w:w="621" w:type="dxa"/>
            <w:hideMark/>
          </w:tcPr>
          <w:p w14:paraId="0A3CD804" w14:textId="19DA8163" w:rsidR="004E3335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5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202" w:type="dxa"/>
            <w:hideMark/>
          </w:tcPr>
          <w:p w14:paraId="079B9857" w14:textId="6DBEAF01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5907" w:type="dxa"/>
          </w:tcPr>
          <w:p w14:paraId="772FFD9F" w14:textId="555616FF" w:rsidR="003707E7" w:rsidRPr="008113A6" w:rsidRDefault="003707E7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8113A6" w14:paraId="0A264B0A" w14:textId="77777777" w:rsidTr="00D84E33">
        <w:tc>
          <w:tcPr>
            <w:tcW w:w="621" w:type="dxa"/>
            <w:hideMark/>
          </w:tcPr>
          <w:p w14:paraId="6A8D348D" w14:textId="6AE424D2" w:rsidR="004E3335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202" w:type="dxa"/>
            <w:hideMark/>
          </w:tcPr>
          <w:p w14:paraId="0DDCD7D7" w14:textId="01DAF49D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</w:t>
            </w:r>
          </w:p>
          <w:p w14:paraId="6C50FD23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907" w:type="dxa"/>
          </w:tcPr>
          <w:p w14:paraId="3ED19AA4" w14:textId="748159A9" w:rsidR="004E3335" w:rsidRPr="008113A6" w:rsidRDefault="004E3335" w:rsidP="00DD2F5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2960662F" w14:textId="77777777" w:rsidR="00DB6991" w:rsidRPr="008113A6" w:rsidRDefault="00DB6991">
      <w:pPr>
        <w:rPr>
          <w:rFonts w:ascii="Times New Roman" w:hAnsi="Times New Roman" w:cs="Times New Roman"/>
          <w:sz w:val="26"/>
          <w:szCs w:val="26"/>
        </w:rPr>
      </w:pPr>
    </w:p>
    <w:sectPr w:rsidR="00DB6991" w:rsidRPr="008113A6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D0483"/>
    <w:rsid w:val="002110CB"/>
    <w:rsid w:val="002D5A96"/>
    <w:rsid w:val="0031015B"/>
    <w:rsid w:val="003707E7"/>
    <w:rsid w:val="00385A94"/>
    <w:rsid w:val="004178AA"/>
    <w:rsid w:val="004A7383"/>
    <w:rsid w:val="004E3335"/>
    <w:rsid w:val="00510DDB"/>
    <w:rsid w:val="0052451A"/>
    <w:rsid w:val="00575B5D"/>
    <w:rsid w:val="005773DC"/>
    <w:rsid w:val="0068730D"/>
    <w:rsid w:val="0071474A"/>
    <w:rsid w:val="00767222"/>
    <w:rsid w:val="007E50B8"/>
    <w:rsid w:val="008113A6"/>
    <w:rsid w:val="00845776"/>
    <w:rsid w:val="0085393C"/>
    <w:rsid w:val="00A96CEF"/>
    <w:rsid w:val="00AE25EC"/>
    <w:rsid w:val="00BA4F18"/>
    <w:rsid w:val="00C65493"/>
    <w:rsid w:val="00D70B57"/>
    <w:rsid w:val="00D84E33"/>
    <w:rsid w:val="00DB6991"/>
    <w:rsid w:val="00DD2F5C"/>
    <w:rsid w:val="00ED1DC7"/>
    <w:rsid w:val="00EF086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table" w:styleId="Reatabula">
    <w:name w:val="Table Grid"/>
    <w:basedOn w:val="Parastatabula"/>
    <w:uiPriority w:val="39"/>
    <w:rsid w:val="001D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2022-08-23T08:39:00Z</dcterms:created>
  <dcterms:modified xsi:type="dcterms:W3CDTF">2022-08-23T08:39:00Z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