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D2A1" w14:textId="77777777" w:rsidR="00955314" w:rsidRPr="003666B6" w:rsidRDefault="00955314" w:rsidP="00955314">
      <w:pPr>
        <w:jc w:val="right"/>
        <w:rPr>
          <w:b/>
          <w:bCs/>
        </w:rPr>
      </w:pPr>
      <w:r w:rsidRPr="003666B6">
        <w:rPr>
          <w:b/>
          <w:bCs/>
        </w:rPr>
        <w:t>IZRAKSTS</w:t>
      </w:r>
    </w:p>
    <w:p w14:paraId="38CF6419" w14:textId="77777777" w:rsidR="00955314" w:rsidRDefault="00955314" w:rsidP="00955314">
      <w:pPr>
        <w:spacing w:before="100"/>
        <w:jc w:val="center"/>
        <w:rPr>
          <w:sz w:val="22"/>
          <w:szCs w:val="22"/>
        </w:rPr>
      </w:pPr>
      <w:r>
        <w:pict w14:anchorId="56C21C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.75pt;height:57pt">
            <v:imagedata r:id="rId6" r:href="rId7"/>
          </v:shape>
        </w:pict>
      </w:r>
    </w:p>
    <w:p w14:paraId="073FE56F" w14:textId="77777777" w:rsidR="00955314" w:rsidRDefault="00955314" w:rsidP="00955314">
      <w:pPr>
        <w:spacing w:before="100"/>
        <w:jc w:val="center"/>
        <w:rPr>
          <w:sz w:val="22"/>
          <w:szCs w:val="22"/>
        </w:rPr>
      </w:pPr>
      <w:r>
        <w:rPr>
          <w:sz w:val="22"/>
          <w:szCs w:val="22"/>
        </w:rPr>
        <w:t>RĪGAS DOME</w:t>
      </w:r>
    </w:p>
    <w:p w14:paraId="39517857" w14:textId="77777777" w:rsidR="00955314" w:rsidRDefault="00955314" w:rsidP="00955314">
      <w:pPr>
        <w:jc w:val="center"/>
        <w:rPr>
          <w:sz w:val="6"/>
          <w:szCs w:val="6"/>
        </w:rPr>
      </w:pPr>
    </w:p>
    <w:p w14:paraId="0582711C" w14:textId="77777777" w:rsidR="00955314" w:rsidRDefault="00955314" w:rsidP="00955314">
      <w:pPr>
        <w:pStyle w:val="Parakstszemobjekta"/>
      </w:pPr>
      <w:r>
        <w:t>RĪGAS PILSĒTAS LĪDZDALĪBAS BUDŽETA PROJEKTU IDEJU ĪSTENOŠANAS KONKURSA VĒRTĒŠANAS KOMISIJA</w:t>
      </w:r>
    </w:p>
    <w:p w14:paraId="7839E7EE" w14:textId="77777777" w:rsidR="00955314" w:rsidRDefault="00955314" w:rsidP="00955314">
      <w:pPr>
        <w:jc w:val="center"/>
        <w:rPr>
          <w:sz w:val="10"/>
          <w:szCs w:val="10"/>
        </w:rPr>
      </w:pPr>
    </w:p>
    <w:p w14:paraId="60838E78" w14:textId="77777777" w:rsidR="00955314" w:rsidRDefault="00955314" w:rsidP="00955314">
      <w:pPr>
        <w:tabs>
          <w:tab w:val="left" w:pos="39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Rātslaukums 1, Rīgā, LV-1539, tālrunis 67037647, e-pasts: konkurss.apkaimes@riga.lv</w:t>
      </w:r>
    </w:p>
    <w:p w14:paraId="31FD78EC" w14:textId="77777777" w:rsidR="00955314" w:rsidRPr="009F2FB4" w:rsidRDefault="00955314" w:rsidP="00955314"/>
    <w:p w14:paraId="6414BBB7" w14:textId="77777777" w:rsidR="00955314" w:rsidRPr="009F2FB4" w:rsidRDefault="00955314" w:rsidP="00955314">
      <w:pPr>
        <w:pStyle w:val="Parakstszemobjekta"/>
      </w:pPr>
      <w:r w:rsidRPr="009F2FB4">
        <w:t>Sēdes protokols</w:t>
      </w:r>
    </w:p>
    <w:p w14:paraId="71B43A0C" w14:textId="77777777" w:rsidR="00F620FB" w:rsidRPr="009F2FB4" w:rsidRDefault="00F620FB" w:rsidP="00454E88">
      <w:pPr>
        <w:tabs>
          <w:tab w:val="left" w:pos="3960"/>
        </w:tabs>
      </w:pPr>
    </w:p>
    <w:p w14:paraId="2A23E1B6" w14:textId="77777777" w:rsidR="00F620FB" w:rsidRPr="009F2FB4" w:rsidRDefault="00F620FB" w:rsidP="00454E88">
      <w:pPr>
        <w:tabs>
          <w:tab w:val="left" w:pos="1440"/>
          <w:tab w:val="center" w:pos="4629"/>
        </w:tabs>
        <w:ind w:firstLine="0"/>
        <w:jc w:val="center"/>
      </w:pPr>
      <w:r w:rsidRPr="009F2FB4"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3513"/>
        <w:gridCol w:w="2253"/>
      </w:tblGrid>
      <w:tr w:rsidR="00F620FB" w:rsidRPr="009F2FB4" w14:paraId="29D897F6" w14:textId="77777777" w:rsidTr="008C5993">
        <w:tc>
          <w:tcPr>
            <w:tcW w:w="3708" w:type="dxa"/>
          </w:tcPr>
          <w:p w14:paraId="3D96C6A1" w14:textId="4FA08745" w:rsidR="00F620FB" w:rsidRPr="009F2FB4" w:rsidRDefault="00D86FC6" w:rsidP="00454E88">
            <w:pPr>
              <w:ind w:firstLine="0"/>
            </w:pPr>
            <w:r>
              <w:t>05</w:t>
            </w:r>
            <w:r w:rsidR="00E73E6C">
              <w:t>.0</w:t>
            </w:r>
            <w:r>
              <w:t>7</w:t>
            </w:r>
            <w:r w:rsidR="00E73E6C">
              <w:t>.2022</w:t>
            </w:r>
          </w:p>
        </w:tc>
        <w:tc>
          <w:tcPr>
            <w:tcW w:w="3513" w:type="dxa"/>
          </w:tcPr>
          <w:p w14:paraId="5C4EDB37" w14:textId="77777777" w:rsidR="00F620FB" w:rsidRPr="009F2FB4" w:rsidRDefault="00F620FB" w:rsidP="00454E88">
            <w:pPr>
              <w:jc w:val="right"/>
            </w:pPr>
          </w:p>
        </w:tc>
        <w:tc>
          <w:tcPr>
            <w:tcW w:w="2253" w:type="dxa"/>
          </w:tcPr>
          <w:p w14:paraId="583CA6D1" w14:textId="48556A96" w:rsidR="00F620FB" w:rsidRPr="009F2FB4" w:rsidRDefault="00F620FB" w:rsidP="00454E88">
            <w:pPr>
              <w:jc w:val="right"/>
            </w:pPr>
            <w:r w:rsidRPr="009F2FB4">
              <w:t xml:space="preserve">Nr. </w:t>
            </w:r>
            <w:r w:rsidR="00E73E6C">
              <w:t>2</w:t>
            </w:r>
          </w:p>
        </w:tc>
      </w:tr>
    </w:tbl>
    <w:p w14:paraId="0B45A6BC" w14:textId="77777777" w:rsidR="00AB2529" w:rsidRPr="00F001FD" w:rsidRDefault="00AB2529" w:rsidP="00454E88">
      <w:pPr>
        <w:ind w:firstLine="0"/>
      </w:pPr>
    </w:p>
    <w:p w14:paraId="0A1A4381" w14:textId="12B6DF1A" w:rsidR="00AB2529" w:rsidRPr="00F001FD" w:rsidRDefault="00AB2529" w:rsidP="008C5993">
      <w:pPr>
        <w:ind w:firstLine="0"/>
        <w:jc w:val="both"/>
        <w:rPr>
          <w:i/>
          <w:iCs/>
        </w:rPr>
      </w:pPr>
      <w:r w:rsidRPr="00F001FD">
        <w:rPr>
          <w:i/>
          <w:iCs/>
        </w:rPr>
        <w:t xml:space="preserve">Sēde notiek ar e-pasta starpniecību. </w:t>
      </w:r>
    </w:p>
    <w:p w14:paraId="2C9C7119" w14:textId="77777777" w:rsidR="00AB2529" w:rsidRPr="00F001FD" w:rsidRDefault="00AB2529" w:rsidP="00454E88"/>
    <w:p w14:paraId="08AB9FA1" w14:textId="77777777" w:rsidR="00AB2529" w:rsidRPr="00F001FD" w:rsidRDefault="00AB2529" w:rsidP="00454E88">
      <w:pPr>
        <w:ind w:firstLine="0"/>
      </w:pPr>
      <w:r w:rsidRPr="00F001FD">
        <w:t xml:space="preserve">Sēdē piedalās (sēdes protokols ir nosūtīts): </w:t>
      </w:r>
    </w:p>
    <w:tbl>
      <w:tblPr>
        <w:tblW w:w="7863" w:type="dxa"/>
        <w:tblLook w:val="0000" w:firstRow="0" w:lastRow="0" w:firstColumn="0" w:lastColumn="0" w:noHBand="0" w:noVBand="0"/>
      </w:tblPr>
      <w:tblGrid>
        <w:gridCol w:w="7863"/>
      </w:tblGrid>
      <w:tr w:rsidR="00AB2529" w:rsidRPr="00F001FD" w14:paraId="18438FBB" w14:textId="77777777" w:rsidTr="008C5993">
        <w:tc>
          <w:tcPr>
            <w:tcW w:w="7863" w:type="dxa"/>
          </w:tcPr>
          <w:p w14:paraId="3B17AB45" w14:textId="3FFF1DD7" w:rsidR="00AB2529" w:rsidRPr="00F001FD" w:rsidRDefault="00AB2529" w:rsidP="00454E88">
            <w:r w:rsidRPr="00F001FD">
              <w:t>Komisijas priekšsēdētāja Rita Logina</w:t>
            </w:r>
            <w:r w:rsidR="008C5993">
              <w:t>;</w:t>
            </w:r>
          </w:p>
          <w:p w14:paraId="1612505C" w14:textId="3928A3B6" w:rsidR="00AB2529" w:rsidRPr="00F001FD" w:rsidRDefault="00AB2529" w:rsidP="00454E88">
            <w:r w:rsidRPr="00F001FD">
              <w:t>Komisijas priekšsēdētājas vietniece Ilona Stalidzāne</w:t>
            </w:r>
            <w:r w:rsidR="008C5993">
              <w:t>;</w:t>
            </w:r>
          </w:p>
          <w:p w14:paraId="57A1882D" w14:textId="77777777" w:rsidR="00AB2529" w:rsidRPr="00F001FD" w:rsidRDefault="00AB2529" w:rsidP="00454E88">
            <w:r w:rsidRPr="00F001FD">
              <w:t>Komisijas locekļi:</w:t>
            </w:r>
          </w:p>
          <w:p w14:paraId="6AF20D5F" w14:textId="16E76B14" w:rsidR="00AB2529" w:rsidRPr="00F001FD" w:rsidRDefault="00AB2529" w:rsidP="00454E88">
            <w:pPr>
              <w:ind w:left="720"/>
            </w:pPr>
            <w:r w:rsidRPr="00F001FD">
              <w:t xml:space="preserve">Madara </w:t>
            </w:r>
            <w:r w:rsidR="002910AA">
              <w:t>Andrejeva</w:t>
            </w:r>
            <w:r w:rsidRPr="00F001FD">
              <w:t>;</w:t>
            </w:r>
          </w:p>
          <w:p w14:paraId="62F7EC59" w14:textId="77777777" w:rsidR="00AB2529" w:rsidRPr="00F001FD" w:rsidRDefault="00AB2529" w:rsidP="00454E88">
            <w:pPr>
              <w:ind w:left="720"/>
            </w:pPr>
            <w:r w:rsidRPr="00F001FD">
              <w:t>Inita Bārtule;</w:t>
            </w:r>
          </w:p>
          <w:p w14:paraId="5C32EF77" w14:textId="77777777" w:rsidR="00AB2529" w:rsidRPr="00F001FD" w:rsidRDefault="00AB2529" w:rsidP="00454E88">
            <w:pPr>
              <w:ind w:left="720"/>
            </w:pPr>
            <w:r w:rsidRPr="00F001FD">
              <w:t>Aija Kalniņa;</w:t>
            </w:r>
          </w:p>
          <w:p w14:paraId="29199FF8" w14:textId="77777777" w:rsidR="00AB2529" w:rsidRPr="00F001FD" w:rsidRDefault="00AB2529" w:rsidP="00454E88">
            <w:pPr>
              <w:ind w:left="720"/>
            </w:pPr>
            <w:r w:rsidRPr="00F001FD">
              <w:t xml:space="preserve">Agnese Valkere; </w:t>
            </w:r>
          </w:p>
          <w:p w14:paraId="35100162" w14:textId="763E0B30" w:rsidR="00AB2529" w:rsidRPr="00F001FD" w:rsidRDefault="00AB2529" w:rsidP="00454E88">
            <w:pPr>
              <w:ind w:left="720"/>
            </w:pPr>
            <w:r w:rsidRPr="00F001FD">
              <w:t>Elīna</w:t>
            </w:r>
            <w:r w:rsidR="00264C80">
              <w:t xml:space="preserve"> </w:t>
            </w:r>
            <w:r w:rsidR="004204F4">
              <w:t>Dubiņina</w:t>
            </w:r>
            <w:r w:rsidRPr="00F001FD">
              <w:t>;</w:t>
            </w:r>
          </w:p>
          <w:p w14:paraId="771CDF56" w14:textId="77777777" w:rsidR="00AB2529" w:rsidRPr="00F001FD" w:rsidRDefault="00AB2529" w:rsidP="00454E88">
            <w:pPr>
              <w:ind w:left="720"/>
            </w:pPr>
            <w:r w:rsidRPr="00F001FD">
              <w:t>Māris Jansons;</w:t>
            </w:r>
          </w:p>
          <w:p w14:paraId="2DD51507" w14:textId="77777777" w:rsidR="004204F4" w:rsidRPr="00D51FC5" w:rsidRDefault="004204F4" w:rsidP="004204F4">
            <w:pPr>
              <w:ind w:left="720"/>
            </w:pPr>
            <w:r w:rsidRPr="00D51FC5">
              <w:t>Karīna Jansone;</w:t>
            </w:r>
          </w:p>
          <w:p w14:paraId="62947E3D" w14:textId="77777777" w:rsidR="004204F4" w:rsidRPr="00D51FC5" w:rsidRDefault="004204F4" w:rsidP="004204F4">
            <w:pPr>
              <w:ind w:left="720"/>
            </w:pPr>
            <w:r w:rsidRPr="00D51FC5">
              <w:t>Ilze Krēmere;</w:t>
            </w:r>
          </w:p>
          <w:p w14:paraId="2BE0EB14" w14:textId="3AF945B2" w:rsidR="00AB2529" w:rsidRDefault="004204F4" w:rsidP="004204F4">
            <w:pPr>
              <w:ind w:left="720"/>
            </w:pPr>
            <w:r w:rsidRPr="00D51FC5">
              <w:t>Libērijs Počs</w:t>
            </w:r>
            <w:r>
              <w:t>;</w:t>
            </w:r>
          </w:p>
          <w:p w14:paraId="42B908ED" w14:textId="1BB24DD3" w:rsidR="004204F4" w:rsidRDefault="004204F4" w:rsidP="004204F4">
            <w:pPr>
              <w:ind w:left="720"/>
            </w:pPr>
            <w:r w:rsidRPr="00D51FC5">
              <w:t>Rūdolfs Golubovs</w:t>
            </w:r>
            <w:r>
              <w:t>;</w:t>
            </w:r>
          </w:p>
          <w:p w14:paraId="226046B6" w14:textId="74BA48DE" w:rsidR="004204F4" w:rsidRPr="00F001FD" w:rsidRDefault="004204F4" w:rsidP="004204F4">
            <w:pPr>
              <w:ind w:left="720"/>
            </w:pPr>
            <w:r w:rsidRPr="00D51FC5">
              <w:t>Mārtiņš Sarvuts</w:t>
            </w:r>
            <w:r>
              <w:t>.</w:t>
            </w:r>
          </w:p>
          <w:p w14:paraId="6EA73927" w14:textId="77777777" w:rsidR="00AB2529" w:rsidRPr="00F001FD" w:rsidRDefault="00AB2529" w:rsidP="00454E88">
            <w:pPr>
              <w:ind w:left="720"/>
            </w:pPr>
          </w:p>
          <w:p w14:paraId="20487F2C" w14:textId="77777777" w:rsidR="00AB2529" w:rsidRPr="00F001FD" w:rsidRDefault="00AB2529" w:rsidP="00454E88">
            <w:r w:rsidRPr="00F001FD">
              <w:t>Juriste Diāna Puša.</w:t>
            </w:r>
          </w:p>
        </w:tc>
      </w:tr>
    </w:tbl>
    <w:p w14:paraId="72EDBD1E" w14:textId="77777777" w:rsidR="00AB2529" w:rsidRPr="00F001FD" w:rsidRDefault="00AB2529" w:rsidP="00454E88">
      <w:pPr>
        <w:ind w:firstLine="0"/>
      </w:pPr>
    </w:p>
    <w:tbl>
      <w:tblPr>
        <w:tblpPr w:leftFromText="180" w:rightFromText="180" w:vertAnchor="text" w:horzAnchor="margin" w:tblpY="74"/>
        <w:tblW w:w="0" w:type="auto"/>
        <w:tblLook w:val="0000" w:firstRow="0" w:lastRow="0" w:firstColumn="0" w:lastColumn="0" w:noHBand="0" w:noVBand="0"/>
      </w:tblPr>
      <w:tblGrid>
        <w:gridCol w:w="2628"/>
        <w:gridCol w:w="6846"/>
      </w:tblGrid>
      <w:tr w:rsidR="00AB2529" w:rsidRPr="00F001FD" w14:paraId="298B5EBD" w14:textId="77777777" w:rsidTr="008C5993">
        <w:tc>
          <w:tcPr>
            <w:tcW w:w="2628" w:type="dxa"/>
          </w:tcPr>
          <w:p w14:paraId="257D0CFB" w14:textId="77777777" w:rsidR="00AB2529" w:rsidRPr="00F001FD" w:rsidRDefault="00AB2529" w:rsidP="00454E88">
            <w:pPr>
              <w:ind w:firstLine="0"/>
            </w:pPr>
            <w:r w:rsidRPr="00F001FD">
              <w:t>Sēdi protokolē</w:t>
            </w:r>
          </w:p>
        </w:tc>
        <w:tc>
          <w:tcPr>
            <w:tcW w:w="6846" w:type="dxa"/>
          </w:tcPr>
          <w:p w14:paraId="4967AE02" w14:textId="09739EA4" w:rsidR="00AB2529" w:rsidRPr="00F001FD" w:rsidRDefault="00AB2529" w:rsidP="00454E88">
            <w:pPr>
              <w:ind w:firstLine="0"/>
            </w:pPr>
            <w:r w:rsidRPr="00F001FD">
              <w:t>Komisijas sekretār</w:t>
            </w:r>
            <w:r w:rsidR="004204F4">
              <w:t>e</w:t>
            </w:r>
            <w:r w:rsidRPr="00F001FD">
              <w:t xml:space="preserve"> </w:t>
            </w:r>
            <w:r w:rsidR="004204F4">
              <w:t>Ligita Petrova</w:t>
            </w:r>
          </w:p>
        </w:tc>
      </w:tr>
    </w:tbl>
    <w:p w14:paraId="4647D071" w14:textId="77777777" w:rsidR="004204F4" w:rsidRPr="004204F4" w:rsidRDefault="004204F4" w:rsidP="004204F4">
      <w:pPr>
        <w:ind w:firstLine="0"/>
      </w:pPr>
    </w:p>
    <w:p w14:paraId="77C80195" w14:textId="77777777" w:rsidR="00587174" w:rsidRDefault="00587174" w:rsidP="00454E88">
      <w:pPr>
        <w:pStyle w:val="Virsraksts1"/>
      </w:pPr>
    </w:p>
    <w:p w14:paraId="415ADD6C" w14:textId="6626C106" w:rsidR="008B7079" w:rsidRPr="00F620FB" w:rsidRDefault="00D86FC6" w:rsidP="00454E88">
      <w:pPr>
        <w:pStyle w:val="Virsraksts1"/>
      </w:pPr>
      <w:r>
        <w:t>D</w:t>
      </w:r>
      <w:r w:rsidR="008B7079" w:rsidRPr="00F620FB">
        <w:t>arba kārtība:</w:t>
      </w:r>
    </w:p>
    <w:p w14:paraId="3B42412B" w14:textId="77CADDAB" w:rsidR="008B7079" w:rsidRDefault="008B7079" w:rsidP="00454E88">
      <w:pPr>
        <w:ind w:firstLine="0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9217"/>
      </w:tblGrid>
      <w:tr w:rsidR="008B7079" w14:paraId="667A466E" w14:textId="77777777" w:rsidTr="008D0FBC">
        <w:tc>
          <w:tcPr>
            <w:tcW w:w="411" w:type="dxa"/>
          </w:tcPr>
          <w:p w14:paraId="7E876075" w14:textId="615957E9" w:rsidR="008B7079" w:rsidRDefault="008B7079" w:rsidP="00454E88">
            <w:pPr>
              <w:ind w:firstLine="0"/>
            </w:pPr>
            <w:r>
              <w:t xml:space="preserve">1. </w:t>
            </w:r>
          </w:p>
        </w:tc>
        <w:tc>
          <w:tcPr>
            <w:tcW w:w="9217" w:type="dxa"/>
          </w:tcPr>
          <w:p w14:paraId="2A8C6137" w14:textId="2674D439" w:rsidR="008B7079" w:rsidRDefault="008C5993" w:rsidP="008D0FBC">
            <w:pPr>
              <w:ind w:firstLine="0"/>
              <w:jc w:val="both"/>
            </w:pPr>
            <w:r w:rsidRPr="008C5993">
              <w:t xml:space="preserve">Par </w:t>
            </w:r>
            <w:r w:rsidR="00A57CC8">
              <w:t>10</w:t>
            </w:r>
            <w:r w:rsidRPr="008C5993">
              <w:t>. projektu</w:t>
            </w:r>
            <w:r w:rsidR="00A57CC8">
              <w:t xml:space="preserve"> “Bērnu laukums – Zelta ripa”</w:t>
            </w:r>
            <w:r w:rsidRPr="008C5993">
              <w:t xml:space="preserve">, iesniedzējs: </w:t>
            </w:r>
            <w:r w:rsidR="00A57CC8">
              <w:t>Edgars Viziņš</w:t>
            </w:r>
            <w:r w:rsidRPr="008C5993">
              <w:t xml:space="preserve"> (atbildīgā iestāde: </w:t>
            </w:r>
            <w:r w:rsidR="00A57CC8">
              <w:t>Teritorijas labiekārtošanas pārvalde</w:t>
            </w:r>
            <w:r w:rsidRPr="008C5993">
              <w:t>)</w:t>
            </w:r>
            <w:r>
              <w:t>.</w:t>
            </w:r>
          </w:p>
        </w:tc>
      </w:tr>
    </w:tbl>
    <w:p w14:paraId="6840B037" w14:textId="5197B2E5" w:rsidR="00C31B90" w:rsidRDefault="00C31B90" w:rsidP="00454E88">
      <w:pPr>
        <w:ind w:firstLine="0"/>
      </w:pPr>
    </w:p>
    <w:p w14:paraId="43B6EA29" w14:textId="5B42011B" w:rsidR="00587174" w:rsidRDefault="00587174" w:rsidP="00454E88">
      <w:pPr>
        <w:ind w:firstLine="0"/>
      </w:pPr>
    </w:p>
    <w:p w14:paraId="0E315D53" w14:textId="16D5FDF0" w:rsidR="00587174" w:rsidRDefault="00587174" w:rsidP="00454E88">
      <w:pPr>
        <w:ind w:firstLine="0"/>
      </w:pPr>
    </w:p>
    <w:p w14:paraId="2A7BB04A" w14:textId="77777777" w:rsidR="00587174" w:rsidRDefault="00587174" w:rsidP="00454E88">
      <w:pPr>
        <w:ind w:firstLine="0"/>
      </w:pPr>
    </w:p>
    <w:p w14:paraId="0C2B4B35" w14:textId="259B0B76" w:rsidR="004C32D0" w:rsidRPr="00EB4659" w:rsidRDefault="008B7079" w:rsidP="00454E88">
      <w:pPr>
        <w:pStyle w:val="Virsraksts1"/>
        <w:jc w:val="center"/>
      </w:pPr>
      <w:r>
        <w:t>1. §</w:t>
      </w:r>
    </w:p>
    <w:p w14:paraId="17A24D21" w14:textId="07F39D20" w:rsidR="00E460B0" w:rsidRDefault="00E460B0" w:rsidP="00454E88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460B0">
        <w:rPr>
          <w:b/>
          <w:bCs/>
        </w:rPr>
        <w:t>Par 10. projektu “Bērnu laukums – Zelta ripa”, iesniedzējs: Edgars Viziņš (atbildīgā iestāde: Teritorijas labiekārtošanas pārvalde)</w:t>
      </w:r>
    </w:p>
    <w:p w14:paraId="01A26631" w14:textId="29BB75C8" w:rsidR="008B7079" w:rsidRPr="00E460B0" w:rsidRDefault="008B7079" w:rsidP="00454E88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E460B0">
        <w:rPr>
          <w:b/>
          <w:bCs/>
        </w:rPr>
        <w:t>_______________</w:t>
      </w:r>
    </w:p>
    <w:p w14:paraId="4E371E12" w14:textId="41AE4337" w:rsidR="008B7079" w:rsidRPr="009F2FB4" w:rsidRDefault="00C31B90" w:rsidP="00454E88">
      <w:pPr>
        <w:autoSpaceDE w:val="0"/>
        <w:autoSpaceDN w:val="0"/>
        <w:adjustRightInd w:val="0"/>
        <w:ind w:firstLine="0"/>
        <w:jc w:val="center"/>
      </w:pPr>
      <w:r>
        <w:t>L.Petrova</w:t>
      </w:r>
    </w:p>
    <w:p w14:paraId="0C91F180" w14:textId="77777777" w:rsidR="008B7079" w:rsidRDefault="008B7079" w:rsidP="00454E88">
      <w:pPr>
        <w:ind w:firstLine="0"/>
      </w:pPr>
    </w:p>
    <w:p w14:paraId="1B45FF45" w14:textId="3B49C3C7" w:rsidR="008C5993" w:rsidRPr="009C7E3A" w:rsidRDefault="008C5993" w:rsidP="008C5993">
      <w:pPr>
        <w:ind w:firstLine="0"/>
        <w:jc w:val="both"/>
      </w:pPr>
      <w:r w:rsidRPr="009C7E3A">
        <w:t>202</w:t>
      </w:r>
      <w:r w:rsidR="00E91F6A" w:rsidRPr="009C7E3A">
        <w:t>2</w:t>
      </w:r>
      <w:r w:rsidRPr="009C7E3A">
        <w:t xml:space="preserve">. gada </w:t>
      </w:r>
      <w:r w:rsidR="00E91F6A" w:rsidRPr="009C7E3A">
        <w:t>16</w:t>
      </w:r>
      <w:r w:rsidRPr="009C7E3A">
        <w:t xml:space="preserve">. </w:t>
      </w:r>
      <w:r w:rsidR="00E91F6A" w:rsidRPr="009C7E3A">
        <w:t>jūnijā</w:t>
      </w:r>
      <w:r w:rsidRPr="009C7E3A">
        <w:t xml:space="preserve"> </w:t>
      </w:r>
      <w:r w:rsidR="004C32D0" w:rsidRPr="009C7E3A">
        <w:t xml:space="preserve">notikušajā Komisijas </w:t>
      </w:r>
      <w:r w:rsidR="00E91F6A" w:rsidRPr="009C7E3A">
        <w:t>1</w:t>
      </w:r>
      <w:r w:rsidR="004C32D0" w:rsidRPr="009C7E3A">
        <w:t xml:space="preserve">.sēdē, izskatot </w:t>
      </w:r>
      <w:r w:rsidR="00E91F6A" w:rsidRPr="009C7E3A">
        <w:t>10</w:t>
      </w:r>
      <w:r w:rsidR="004C32D0" w:rsidRPr="009C7E3A">
        <w:t xml:space="preserve">.projektu (iesniedzējs - </w:t>
      </w:r>
      <w:r w:rsidR="00E91F6A" w:rsidRPr="009C7E3A">
        <w:t>Edgars Viziņš</w:t>
      </w:r>
      <w:r w:rsidR="004C32D0" w:rsidRPr="009C7E3A">
        <w:t xml:space="preserve">, projekta nosaukums </w:t>
      </w:r>
      <w:r w:rsidR="00E91F6A" w:rsidRPr="009C7E3A">
        <w:t>“Bērnu laukums – Zelta ripa”</w:t>
      </w:r>
      <w:r w:rsidR="004C32D0" w:rsidRPr="009C7E3A">
        <w:t>), Komisija nolēma</w:t>
      </w:r>
      <w:r w:rsidRPr="009C7E3A">
        <w:t>:</w:t>
      </w:r>
    </w:p>
    <w:p w14:paraId="17E86FF4" w14:textId="77777777" w:rsidR="00332B1A" w:rsidRPr="009C7E3A" w:rsidRDefault="00332B1A" w:rsidP="008C5993">
      <w:pPr>
        <w:ind w:firstLine="0"/>
        <w:jc w:val="both"/>
      </w:pPr>
    </w:p>
    <w:p w14:paraId="14393406" w14:textId="38FF735B" w:rsidR="00DD15AF" w:rsidRDefault="008C5993" w:rsidP="00DD15AF">
      <w:pPr>
        <w:ind w:left="284" w:hanging="284"/>
        <w:jc w:val="both"/>
      </w:pPr>
      <w:r w:rsidRPr="009C7E3A">
        <w:t>1.</w:t>
      </w:r>
      <w:r w:rsidR="00AF08D5">
        <w:t xml:space="preserve"> </w:t>
      </w:r>
      <w:r w:rsidR="007C14D2" w:rsidRPr="009C7E3A">
        <w:t>pieprasīt papildu informāciju no projekta iesniedzēja par iespējamo projekta īstenošanas zemesgabala maiņu un nosūtīt informāciju Īpašuma departamentam izvērtēšanai</w:t>
      </w:r>
      <w:r w:rsidR="00CF52C5">
        <w:t>;</w:t>
      </w:r>
    </w:p>
    <w:p w14:paraId="1A59CB2A" w14:textId="479402B8" w:rsidR="00DD15AF" w:rsidRDefault="008C5993" w:rsidP="00DD15AF">
      <w:pPr>
        <w:ind w:left="284" w:hanging="284"/>
        <w:jc w:val="both"/>
      </w:pPr>
      <w:r w:rsidRPr="009C7E3A">
        <w:t>2.</w:t>
      </w:r>
      <w:r w:rsidR="00AF08D5">
        <w:t xml:space="preserve"> </w:t>
      </w:r>
      <w:r w:rsidRPr="009C7E3A">
        <w:t xml:space="preserve">pēc atbildes saņemšanas, lemt e-pastā par projekta virzīšanu </w:t>
      </w:r>
      <w:r w:rsidR="00DD15AF" w:rsidRPr="009F2FB4">
        <w:t>kompetentajām institūcijām Projekta īstenošanas iespējamības izvērtēšanai un Projekta īstenošanas ietvaros veicamo darbību noteikšanai</w:t>
      </w:r>
      <w:r w:rsidR="00DD15AF">
        <w:t>.</w:t>
      </w:r>
    </w:p>
    <w:p w14:paraId="619A42B3" w14:textId="77777777" w:rsidR="004C32D0" w:rsidRPr="009C7E3A" w:rsidRDefault="004C32D0" w:rsidP="00DD15AF">
      <w:pPr>
        <w:ind w:firstLine="0"/>
        <w:jc w:val="both"/>
      </w:pPr>
    </w:p>
    <w:p w14:paraId="7BC781A7" w14:textId="7BAAE286" w:rsidR="009C7E3A" w:rsidRPr="009C7E3A" w:rsidRDefault="00C63A7A" w:rsidP="009C02C4">
      <w:pPr>
        <w:jc w:val="both"/>
      </w:pPr>
      <w:r>
        <w:t xml:space="preserve">L.Petrova </w:t>
      </w:r>
      <w:r w:rsidR="008C5993" w:rsidRPr="009C7E3A">
        <w:t>ir sazināj</w:t>
      </w:r>
      <w:r w:rsidR="005D1B39">
        <w:t>us</w:t>
      </w:r>
      <w:r w:rsidR="008C5993" w:rsidRPr="009C7E3A">
        <w:t xml:space="preserve">ies ar izskatāmā </w:t>
      </w:r>
      <w:r w:rsidR="00F05D9B">
        <w:t>P</w:t>
      </w:r>
      <w:r w:rsidR="008C5993" w:rsidRPr="009C7E3A">
        <w:t xml:space="preserve">rojekta iesniedzēju </w:t>
      </w:r>
      <w:r w:rsidR="00A210CF">
        <w:t>ar</w:t>
      </w:r>
      <w:r w:rsidR="008C5993" w:rsidRPr="009C7E3A">
        <w:t xml:space="preserve"> jautājumu, vai </w:t>
      </w:r>
      <w:r w:rsidR="00F05D9B">
        <w:t>P</w:t>
      </w:r>
      <w:r w:rsidR="008C5993" w:rsidRPr="009C7E3A">
        <w:t xml:space="preserve">rojekta iesniedzējs piekrīt </w:t>
      </w:r>
      <w:r w:rsidR="00933B3B" w:rsidRPr="009C7E3A">
        <w:t>mainīt zemesgabalu ar kad.</w:t>
      </w:r>
      <w:r w:rsidR="001C77BB">
        <w:t xml:space="preserve"> </w:t>
      </w:r>
      <w:r w:rsidR="00650DEC">
        <w:t>nr</w:t>
      </w:r>
      <w:r w:rsidR="00933B3B" w:rsidRPr="009C7E3A">
        <w:t>. 01001270649, kas ir zeme zemes reformas pabeigšanai</w:t>
      </w:r>
      <w:r w:rsidR="007776BF">
        <w:t>,</w:t>
      </w:r>
      <w:r w:rsidR="00933B3B" w:rsidRPr="009C7E3A">
        <w:t xml:space="preserve"> uz citu tuvumā esošu pašvaldībai piederošu vai piekrītošu zemesgabalu.</w:t>
      </w:r>
    </w:p>
    <w:p w14:paraId="3B74CB67" w14:textId="77777777" w:rsidR="00CF52C5" w:rsidRDefault="00CF52C5" w:rsidP="009C7E3A">
      <w:pPr>
        <w:jc w:val="both"/>
      </w:pPr>
    </w:p>
    <w:p w14:paraId="3712FE06" w14:textId="0FB6AE32" w:rsidR="009C7E3A" w:rsidRPr="009C7E3A" w:rsidRDefault="004C32D0" w:rsidP="009C7E3A">
      <w:pPr>
        <w:jc w:val="both"/>
        <w:rPr>
          <w:rFonts w:eastAsia="Times New Roman"/>
        </w:rPr>
      </w:pPr>
      <w:r w:rsidRPr="009C7E3A">
        <w:t xml:space="preserve">No Projekta iesniedzēja </w:t>
      </w:r>
      <w:r w:rsidR="008C5993" w:rsidRPr="009C7E3A">
        <w:t>202</w:t>
      </w:r>
      <w:r w:rsidR="00933B3B" w:rsidRPr="009C7E3A">
        <w:t>2</w:t>
      </w:r>
      <w:r w:rsidR="008C5993" w:rsidRPr="009C7E3A">
        <w:t>. gada 2</w:t>
      </w:r>
      <w:r w:rsidR="00933B3B" w:rsidRPr="009C7E3A">
        <w:t>7</w:t>
      </w:r>
      <w:r w:rsidR="008C5993" w:rsidRPr="009C7E3A">
        <w:t xml:space="preserve">. </w:t>
      </w:r>
      <w:r w:rsidR="00933B3B" w:rsidRPr="009C7E3A">
        <w:t>jūnijā</w:t>
      </w:r>
      <w:r w:rsidR="008C5993" w:rsidRPr="009C7E3A">
        <w:t xml:space="preserve"> ir saņemta informācija, ka </w:t>
      </w:r>
      <w:r w:rsidR="004E047E" w:rsidRPr="009C7E3A">
        <w:t>projekta iesniedzējs</w:t>
      </w:r>
      <w:r w:rsidR="009C7E3A" w:rsidRPr="009C7E3A">
        <w:t xml:space="preserve"> piekrīt risinājumam virzīt projektu "Zelta Ripa" </w:t>
      </w:r>
      <w:r w:rsidR="003C381D">
        <w:t xml:space="preserve">īstenošanai </w:t>
      </w:r>
      <w:r w:rsidR="009C7E3A" w:rsidRPr="009C7E3A">
        <w:t>zemes gabalā ar kad</w:t>
      </w:r>
      <w:r w:rsidR="00D86FC6">
        <w:t>astra</w:t>
      </w:r>
      <w:r w:rsidR="009C7E3A" w:rsidRPr="009C7E3A">
        <w:t xml:space="preserve"> nr. 01001272068, kas ir pašvaldībai piekritīgs zemesgabals</w:t>
      </w:r>
      <w:r w:rsidR="009C7E3A" w:rsidRPr="009C7E3A">
        <w:rPr>
          <w:rFonts w:eastAsia="Times New Roman"/>
        </w:rPr>
        <w:t xml:space="preserve">. </w:t>
      </w:r>
      <w:r w:rsidR="009C7E3A" w:rsidRPr="009C7E3A">
        <w:t>E.Viziņ</w:t>
      </w:r>
      <w:r w:rsidR="00D86FC6">
        <w:t>š</w:t>
      </w:r>
      <w:r w:rsidR="009C7E3A" w:rsidRPr="009C7E3A">
        <w:t xml:space="preserve"> ir iesniedzis skici minētajam zemesgabalam.</w:t>
      </w:r>
    </w:p>
    <w:p w14:paraId="4DED2883" w14:textId="77777777" w:rsidR="009C02C4" w:rsidRDefault="009C02C4" w:rsidP="009C7E3A">
      <w:pPr>
        <w:jc w:val="both"/>
      </w:pPr>
    </w:p>
    <w:p w14:paraId="6EA7F30F" w14:textId="18112435" w:rsidR="009C7E3A" w:rsidRPr="00851F30" w:rsidRDefault="009C02C4" w:rsidP="009C7E3A">
      <w:pPr>
        <w:jc w:val="both"/>
      </w:pPr>
      <w:r w:rsidRPr="00851F30">
        <w:t>Par zemesgabalu ar kad. nr. 01001272068 ir saņemts apstiprinājums no Īpašuma departamenta</w:t>
      </w:r>
      <w:r w:rsidR="00291329">
        <w:t xml:space="preserve"> - </w:t>
      </w:r>
      <w:r w:rsidR="008E734C" w:rsidRPr="009C7E3A">
        <w:t>pašvaldībai piekritīgs zemesgabals</w:t>
      </w:r>
      <w:r w:rsidR="00A725A4">
        <w:t xml:space="preserve">, </w:t>
      </w:r>
      <w:r w:rsidR="00D86FC6" w:rsidRPr="0081461C">
        <w:t xml:space="preserve">faktiskais valdītājs </w:t>
      </w:r>
      <w:r w:rsidR="00D86FC6">
        <w:t xml:space="preserve">ir </w:t>
      </w:r>
      <w:r w:rsidR="00A725A4" w:rsidRPr="0081461C">
        <w:t>Mājokļu un vides departaments (apsaimnieko SIA “Rīgas meži”)</w:t>
      </w:r>
      <w:r w:rsidR="00A725A4">
        <w:t>.</w:t>
      </w:r>
    </w:p>
    <w:p w14:paraId="5F875231" w14:textId="77777777" w:rsidR="005D01F6" w:rsidRDefault="005D01F6" w:rsidP="005D01F6">
      <w:pPr>
        <w:ind w:firstLine="0"/>
        <w:jc w:val="both"/>
      </w:pPr>
    </w:p>
    <w:p w14:paraId="04F6BA7B" w14:textId="4B8C46DC" w:rsidR="004C32D0" w:rsidRDefault="004C32D0" w:rsidP="00012CA0">
      <w:pPr>
        <w:jc w:val="both"/>
      </w:pPr>
      <w:r>
        <w:t xml:space="preserve">Ņemot vērā minēto, atbilstoši </w:t>
      </w:r>
      <w:r w:rsidR="008C5993">
        <w:t xml:space="preserve">iepriekšējās </w:t>
      </w:r>
      <w:r>
        <w:t>Komisijas sēdē</w:t>
      </w:r>
      <w:r w:rsidR="008C5993">
        <w:t>s</w:t>
      </w:r>
      <w:r>
        <w:t xml:space="preserve"> apspriestajam un nolemtajam, priekšlikums Komisijai nobalsot ar e-pasta starpniecību.</w:t>
      </w:r>
    </w:p>
    <w:p w14:paraId="085CB5E3" w14:textId="77777777" w:rsidR="004C32D0" w:rsidRPr="00584CAA" w:rsidRDefault="004C32D0" w:rsidP="00454E88">
      <w:pPr>
        <w:jc w:val="both"/>
        <w:rPr>
          <w:color w:val="FF0000"/>
        </w:rPr>
      </w:pPr>
    </w:p>
    <w:p w14:paraId="67BA7797" w14:textId="7F5BA7AE" w:rsidR="004C32D0" w:rsidRDefault="00C63A7A" w:rsidP="00454E88">
      <w:pPr>
        <w:jc w:val="both"/>
        <w:rPr>
          <w:u w:val="single"/>
        </w:rPr>
      </w:pPr>
      <w:r>
        <w:rPr>
          <w:u w:val="single"/>
        </w:rPr>
        <w:t>Lēmuma projekts</w:t>
      </w:r>
      <w:r w:rsidR="004C32D0">
        <w:rPr>
          <w:u w:val="single"/>
        </w:rPr>
        <w:t>:</w:t>
      </w:r>
    </w:p>
    <w:p w14:paraId="2262FD11" w14:textId="2FBB8D00" w:rsidR="004C32D0" w:rsidRDefault="002E543F" w:rsidP="002E543F">
      <w:pPr>
        <w:jc w:val="both"/>
      </w:pPr>
      <w:r w:rsidRPr="009F2FB4">
        <w:t>virzīt Projektu kompetentajām institūcijām Projekta īstenošanas iespējamības izvērtēšanai un Projekta īstenošanas ietvaros veicamo darbību noteikšanai</w:t>
      </w:r>
      <w:r>
        <w:t>.</w:t>
      </w:r>
    </w:p>
    <w:p w14:paraId="491D067A" w14:textId="77777777" w:rsidR="002E543F" w:rsidRDefault="002E543F" w:rsidP="00454E88">
      <w:pPr>
        <w:rPr>
          <w:i/>
          <w:iCs/>
        </w:rPr>
      </w:pPr>
    </w:p>
    <w:p w14:paraId="13FF5443" w14:textId="34FCF911" w:rsidR="004C32D0" w:rsidRDefault="004C32D0" w:rsidP="00454E88">
      <w:pPr>
        <w:ind w:firstLine="0"/>
        <w:rPr>
          <w:b/>
          <w:bCs/>
        </w:rPr>
      </w:pPr>
      <w:r w:rsidRPr="004C32D0">
        <w:rPr>
          <w:b/>
          <w:bCs/>
        </w:rPr>
        <w:t>Izskatāmais projekts:</w:t>
      </w:r>
    </w:p>
    <w:p w14:paraId="59E2BB6D" w14:textId="77777777" w:rsidR="00EB4659" w:rsidRDefault="00EB4659" w:rsidP="00454E88">
      <w:pPr>
        <w:ind w:firstLine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2"/>
        <w:gridCol w:w="4246"/>
      </w:tblGrid>
      <w:tr w:rsidR="008C5993" w:rsidRPr="00EB4659" w14:paraId="2588E871" w14:textId="77777777" w:rsidTr="00BC3152">
        <w:trPr>
          <w:trHeight w:val="315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B5F2" w14:textId="7BC7B92E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>Proj</w:t>
            </w:r>
            <w:r w:rsidR="00BC3152">
              <w:rPr>
                <w:color w:val="000000"/>
              </w:rPr>
              <w:t xml:space="preserve">ekta </w:t>
            </w:r>
            <w:r w:rsidRPr="00BC3152">
              <w:rPr>
                <w:color w:val="000000"/>
              </w:rPr>
              <w:t>Nr.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DC0F" w14:textId="28157183" w:rsidR="008C5993" w:rsidRPr="00BC3152" w:rsidRDefault="007A2C5A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10</w:t>
            </w:r>
          </w:p>
        </w:tc>
      </w:tr>
      <w:tr w:rsidR="008C5993" w:rsidRPr="00EB4659" w14:paraId="7C3587FA" w14:textId="77777777" w:rsidTr="00BC3152">
        <w:trPr>
          <w:trHeight w:val="315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0B59" w14:textId="27614D0E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>Iesniedzējs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1613" w14:textId="46BFE862" w:rsidR="008C5993" w:rsidRPr="00BC3152" w:rsidRDefault="007A2C5A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>
              <w:t>Edgars Viziņš</w:t>
            </w:r>
          </w:p>
        </w:tc>
      </w:tr>
      <w:tr w:rsidR="008C5993" w:rsidRPr="00EB4659" w14:paraId="47C370BF" w14:textId="77777777" w:rsidTr="00BC3152">
        <w:trPr>
          <w:trHeight w:val="63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10D" w14:textId="36433F23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>Projekta nosaukums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93AF" w14:textId="5451186E" w:rsidR="008C5993" w:rsidRPr="00BC3152" w:rsidRDefault="007A2C5A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>
              <w:t>Bērnu laukums – Zelta ripa</w:t>
            </w:r>
          </w:p>
        </w:tc>
      </w:tr>
      <w:tr w:rsidR="008C5993" w:rsidRPr="00EB4659" w14:paraId="288B0584" w14:textId="77777777" w:rsidTr="007A2C5A">
        <w:trPr>
          <w:trHeight w:val="63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36DD" w14:textId="6551DAD2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>Plānotais finansējums EUR ar PVN</w:t>
            </w:r>
            <w:r w:rsidR="004539DE">
              <w:rPr>
                <w:color w:val="000000"/>
              </w:rPr>
              <w:t xml:space="preserve"> (Biedrības norādītais)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9034" w14:textId="7DCB7495" w:rsidR="008C5993" w:rsidRPr="00BC3152" w:rsidRDefault="00530CB6" w:rsidP="00BC3152">
            <w:pPr>
              <w:ind w:firstLine="0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65470.21</w:t>
            </w:r>
          </w:p>
        </w:tc>
      </w:tr>
      <w:tr w:rsidR="008C5993" w:rsidRPr="00EB4659" w14:paraId="0CFD48C0" w14:textId="77777777" w:rsidTr="00BC3152">
        <w:trPr>
          <w:trHeight w:val="63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5EA2" w14:textId="51147B48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>Apkaime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6A34" w14:textId="59570242" w:rsidR="008C5993" w:rsidRPr="00BC3152" w:rsidRDefault="00530CB6" w:rsidP="00BC3152">
            <w:pPr>
              <w:ind w:firstLine="0"/>
              <w:rPr>
                <w:rFonts w:eastAsia="Times New Roman"/>
                <w:lang w:eastAsia="lv-LV"/>
              </w:rPr>
            </w:pPr>
            <w:r>
              <w:rPr>
                <w:color w:val="000000"/>
              </w:rPr>
              <w:t>Berģi</w:t>
            </w:r>
          </w:p>
        </w:tc>
      </w:tr>
      <w:tr w:rsidR="008C5993" w:rsidRPr="00EB4659" w14:paraId="551EBB33" w14:textId="77777777" w:rsidTr="00BC3152">
        <w:trPr>
          <w:trHeight w:val="315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AAF7" w14:textId="3210A06D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>Atbildīgā iestāde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AEEF" w14:textId="6732DE8D" w:rsidR="008C5993" w:rsidRPr="00BC3152" w:rsidRDefault="00530CB6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>
              <w:t>Teritorijas labiekārtošanas pārvalde</w:t>
            </w:r>
          </w:p>
        </w:tc>
      </w:tr>
      <w:tr w:rsidR="008C5993" w:rsidRPr="00EB4659" w14:paraId="525DC989" w14:textId="77777777" w:rsidTr="00BC3152">
        <w:trPr>
          <w:trHeight w:val="63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6C18" w14:textId="24CF535B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lastRenderedPageBreak/>
              <w:t>Papildu iestāde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A306" w14:textId="65DEAC99" w:rsidR="008C5993" w:rsidRPr="00BC3152" w:rsidRDefault="00BC3152" w:rsidP="00BC3152">
            <w:pPr>
              <w:ind w:firstLine="0"/>
              <w:rPr>
                <w:rFonts w:eastAsia="Times New Roman"/>
                <w:lang w:eastAsia="lv-LV"/>
              </w:rPr>
            </w:pPr>
            <w:r>
              <w:rPr>
                <w:color w:val="000000"/>
              </w:rPr>
              <w:t>Rīgas domes Mājokļu un vides departaments</w:t>
            </w:r>
          </w:p>
        </w:tc>
      </w:tr>
      <w:tr w:rsidR="008C5993" w:rsidRPr="00EB4659" w14:paraId="1EA19601" w14:textId="77777777" w:rsidTr="00BC3152">
        <w:trPr>
          <w:trHeight w:val="63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A63A" w14:textId="70D8B0A2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 xml:space="preserve">Atbilstība Nolikuma 6.punktam (nav &gt; </w:t>
            </w:r>
            <w:r w:rsidR="00F853F2">
              <w:rPr>
                <w:color w:val="000000"/>
              </w:rPr>
              <w:t>7</w:t>
            </w:r>
            <w:r w:rsidRPr="00BC3152">
              <w:rPr>
                <w:color w:val="000000"/>
              </w:rPr>
              <w:t>0 000)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FD19" w14:textId="08609699" w:rsidR="008C5993" w:rsidRPr="00BC3152" w:rsidRDefault="008C5993" w:rsidP="00BC3152">
            <w:pPr>
              <w:ind w:firstLine="0"/>
              <w:rPr>
                <w:rFonts w:eastAsia="Times New Roman"/>
                <w:lang w:eastAsia="lv-LV"/>
              </w:rPr>
            </w:pPr>
            <w:r w:rsidRPr="00BC3152">
              <w:rPr>
                <w:color w:val="000000"/>
              </w:rPr>
              <w:t>Ir</w:t>
            </w:r>
            <w:r w:rsidRPr="00BC3152">
              <w:rPr>
                <w:color w:val="000000"/>
              </w:rPr>
              <w:br/>
            </w:r>
            <w:r w:rsidR="00F853F2">
              <w:rPr>
                <w:rFonts w:eastAsia="Times New Roman"/>
                <w:lang w:eastAsia="lv-LV"/>
              </w:rPr>
              <w:t>65470.21</w:t>
            </w:r>
            <w:r w:rsidR="00F853F2" w:rsidRPr="00BC3152">
              <w:rPr>
                <w:color w:val="000000"/>
              </w:rPr>
              <w:t xml:space="preserve"> </w:t>
            </w:r>
            <w:r w:rsidRPr="00BC3152">
              <w:rPr>
                <w:color w:val="000000"/>
              </w:rPr>
              <w:t>(pēc tāmes</w:t>
            </w:r>
            <w:r w:rsidR="004539DE">
              <w:rPr>
                <w:color w:val="000000"/>
              </w:rPr>
              <w:t xml:space="preserve">, </w:t>
            </w:r>
            <w:r w:rsidR="00F853F2">
              <w:rPr>
                <w:color w:val="000000"/>
              </w:rPr>
              <w:t>kas iesniegta zemesgabalam ar kad.nr. 01001270649</w:t>
            </w:r>
            <w:r w:rsidRPr="00BC3152">
              <w:rPr>
                <w:color w:val="000000"/>
              </w:rPr>
              <w:t>)</w:t>
            </w:r>
          </w:p>
        </w:tc>
      </w:tr>
      <w:tr w:rsidR="008C5993" w:rsidRPr="00EB4659" w14:paraId="363D1B8D" w14:textId="77777777" w:rsidTr="00BC3152">
        <w:trPr>
          <w:trHeight w:val="63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69BF" w14:textId="223AF5F8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>Atbilstība Nolikuma 7.punktam (n/a uz citām programmām)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5DF" w14:textId="6B03EFDD" w:rsidR="008C5993" w:rsidRPr="00BC3152" w:rsidRDefault="008C5993" w:rsidP="00BC3152">
            <w:pPr>
              <w:ind w:firstLine="0"/>
              <w:rPr>
                <w:rFonts w:eastAsia="Times New Roman"/>
                <w:lang w:eastAsia="lv-LV"/>
              </w:rPr>
            </w:pPr>
            <w:r w:rsidRPr="00BC3152">
              <w:rPr>
                <w:color w:val="000000"/>
              </w:rPr>
              <w:t>Neattiec</w:t>
            </w:r>
            <w:r w:rsidR="00D86FC6">
              <w:rPr>
                <w:color w:val="000000"/>
              </w:rPr>
              <w:t>a</w:t>
            </w:r>
            <w:r w:rsidRPr="00BC3152">
              <w:rPr>
                <w:color w:val="000000"/>
              </w:rPr>
              <w:t>s</w:t>
            </w:r>
          </w:p>
        </w:tc>
      </w:tr>
      <w:tr w:rsidR="008C5993" w:rsidRPr="00EB4659" w14:paraId="4C7DA1B0" w14:textId="77777777" w:rsidTr="00BC3152">
        <w:trPr>
          <w:trHeight w:val="63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CB42" w14:textId="20C6B41C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>Atbilstība Nolikuma 8.1.punktam (</w:t>
            </w:r>
            <w:r w:rsidR="00BC3152">
              <w:rPr>
                <w:color w:val="000000"/>
              </w:rPr>
              <w:t>v</w:t>
            </w:r>
            <w:r w:rsidRPr="00BC3152">
              <w:rPr>
                <w:color w:val="000000"/>
              </w:rPr>
              <w:t>ieta ir RP un ir publiski pieejama)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976A" w14:textId="79B3BF0C" w:rsidR="008C5993" w:rsidRPr="00BC3152" w:rsidRDefault="008C5993" w:rsidP="00BC3152">
            <w:pPr>
              <w:ind w:firstLine="0"/>
              <w:rPr>
                <w:rFonts w:eastAsia="Times New Roman"/>
                <w:lang w:eastAsia="lv-LV"/>
              </w:rPr>
            </w:pPr>
            <w:r w:rsidRPr="00BC3152">
              <w:rPr>
                <w:color w:val="000000"/>
              </w:rPr>
              <w:t>Jā</w:t>
            </w:r>
          </w:p>
        </w:tc>
      </w:tr>
      <w:tr w:rsidR="008C5993" w:rsidRPr="00EB4659" w14:paraId="245CF452" w14:textId="77777777" w:rsidTr="00BC3152">
        <w:trPr>
          <w:trHeight w:val="63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B129" w14:textId="72F75F3F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>Atbilstība Nolikuma 8.2.punktam (infrast</w:t>
            </w:r>
            <w:r w:rsidR="00BC3152">
              <w:rPr>
                <w:color w:val="000000"/>
              </w:rPr>
              <w:t xml:space="preserve">ruktūras </w:t>
            </w:r>
            <w:r w:rsidRPr="00BC3152">
              <w:rPr>
                <w:color w:val="000000"/>
              </w:rPr>
              <w:t>labums vismaz 10 g.)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2BAA" w14:textId="42C3BC06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>Jā</w:t>
            </w:r>
          </w:p>
        </w:tc>
      </w:tr>
      <w:tr w:rsidR="008C5993" w:rsidRPr="00EB4659" w14:paraId="157BB541" w14:textId="77777777" w:rsidTr="00BC3152">
        <w:trPr>
          <w:trHeight w:val="63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C648" w14:textId="0AAEE798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>Atbilstība Nolikuma 8.3.punktam (nav komerc</w:t>
            </w:r>
            <w:r w:rsidR="00BC3152">
              <w:rPr>
                <w:color w:val="000000"/>
              </w:rPr>
              <w:t>iālā</w:t>
            </w:r>
            <w:r w:rsidRPr="00BC3152">
              <w:rPr>
                <w:color w:val="000000"/>
              </w:rPr>
              <w:t>, reliģ</w:t>
            </w:r>
            <w:r w:rsidR="00BC3152">
              <w:rPr>
                <w:color w:val="000000"/>
              </w:rPr>
              <w:t xml:space="preserve">iskā </w:t>
            </w:r>
            <w:r w:rsidRPr="00BC3152">
              <w:rPr>
                <w:color w:val="000000"/>
              </w:rPr>
              <w:t>vai polit</w:t>
            </w:r>
            <w:r w:rsidR="00BC3152">
              <w:rPr>
                <w:color w:val="000000"/>
              </w:rPr>
              <w:t>iskā rakstura</w:t>
            </w:r>
            <w:r w:rsidRPr="00BC3152">
              <w:rPr>
                <w:color w:val="000000"/>
              </w:rPr>
              <w:t>)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7F7C" w14:textId="00631579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>Nav</w:t>
            </w:r>
          </w:p>
        </w:tc>
      </w:tr>
      <w:tr w:rsidR="008C5993" w:rsidRPr="00EB4659" w14:paraId="615558FC" w14:textId="77777777" w:rsidTr="00BC3152">
        <w:trPr>
          <w:trHeight w:val="630"/>
        </w:trPr>
        <w:tc>
          <w:tcPr>
            <w:tcW w:w="2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05BB" w14:textId="099CCB8C" w:rsidR="008C5993" w:rsidRPr="00BC3152" w:rsidRDefault="008C5993" w:rsidP="00BC3152">
            <w:pPr>
              <w:ind w:firstLine="0"/>
              <w:rPr>
                <w:rFonts w:eastAsia="Times New Roman"/>
                <w:color w:val="000000"/>
                <w:lang w:eastAsia="lv-LV"/>
              </w:rPr>
            </w:pPr>
            <w:r w:rsidRPr="00BC3152">
              <w:rPr>
                <w:color w:val="000000"/>
              </w:rPr>
              <w:t>Vai pieteicējs piekrīt īstenošanai nepilnā apjomā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BCC3" w14:textId="5B4D962E" w:rsidR="008C5993" w:rsidRPr="00BC3152" w:rsidRDefault="008C5993" w:rsidP="00BC3152">
            <w:pPr>
              <w:ind w:firstLine="0"/>
              <w:rPr>
                <w:rFonts w:eastAsia="Times New Roman"/>
                <w:lang w:eastAsia="lv-LV"/>
              </w:rPr>
            </w:pPr>
            <w:r w:rsidRPr="00BC3152">
              <w:rPr>
                <w:color w:val="000000"/>
              </w:rPr>
              <w:t>Jā</w:t>
            </w:r>
          </w:p>
        </w:tc>
      </w:tr>
    </w:tbl>
    <w:p w14:paraId="1A87CC2C" w14:textId="14C0A89C" w:rsidR="004C32D0" w:rsidRDefault="004C32D0" w:rsidP="00454E88">
      <w:pPr>
        <w:ind w:firstLine="0"/>
      </w:pPr>
    </w:p>
    <w:p w14:paraId="3E113267" w14:textId="77777777" w:rsidR="00604097" w:rsidRPr="004C32D0" w:rsidRDefault="00604097" w:rsidP="00454E88">
      <w:pPr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6300"/>
      </w:tblGrid>
      <w:tr w:rsidR="00604097" w:rsidRPr="009F2FB4" w14:paraId="690DD214" w14:textId="77777777" w:rsidTr="002717A7">
        <w:trPr>
          <w:trHeight w:val="523"/>
        </w:trPr>
        <w:tc>
          <w:tcPr>
            <w:tcW w:w="2808" w:type="dxa"/>
            <w:shd w:val="clear" w:color="auto" w:fill="auto"/>
          </w:tcPr>
          <w:p w14:paraId="0AEF55E9" w14:textId="77777777" w:rsidR="00604097" w:rsidRPr="002717A7" w:rsidRDefault="00604097" w:rsidP="008C5993">
            <w:pPr>
              <w:autoSpaceDE w:val="0"/>
              <w:autoSpaceDN w:val="0"/>
              <w:adjustRightInd w:val="0"/>
              <w:ind w:firstLine="0"/>
            </w:pPr>
            <w:r w:rsidRPr="002717A7">
              <w:t>Balsošanas rezultāts:</w:t>
            </w:r>
          </w:p>
        </w:tc>
        <w:tc>
          <w:tcPr>
            <w:tcW w:w="6300" w:type="dxa"/>
            <w:shd w:val="clear" w:color="auto" w:fill="auto"/>
          </w:tcPr>
          <w:p w14:paraId="1ABF8C03" w14:textId="134FCC37" w:rsidR="00604097" w:rsidRPr="002717A7" w:rsidRDefault="00604097" w:rsidP="00C766A9">
            <w:pPr>
              <w:autoSpaceDE w:val="0"/>
              <w:autoSpaceDN w:val="0"/>
              <w:adjustRightInd w:val="0"/>
              <w:ind w:firstLine="0"/>
              <w:jc w:val="both"/>
            </w:pPr>
            <w:r w:rsidRPr="002717A7">
              <w:t>par –</w:t>
            </w:r>
            <w:r w:rsidR="00C63A7A" w:rsidRPr="002717A7">
              <w:t xml:space="preserve"> R. Logina, </w:t>
            </w:r>
            <w:r w:rsidR="000E4B09" w:rsidRPr="002717A7">
              <w:t>M. Andrejeva, I. Bārtule, E. Dubiņina, R. Golubovs, M.</w:t>
            </w:r>
            <w:r w:rsidR="0098022E">
              <w:t xml:space="preserve"> </w:t>
            </w:r>
            <w:r w:rsidR="000E4B09" w:rsidRPr="002717A7">
              <w:t>Jansons, I. Krēmere, I. Stalidzāne, A. Valkere</w:t>
            </w:r>
            <w:r w:rsidR="006F6B50">
              <w:t>;</w:t>
            </w:r>
          </w:p>
          <w:p w14:paraId="416B03B1" w14:textId="55D14705" w:rsidR="00604097" w:rsidRPr="002717A7" w:rsidRDefault="00604097" w:rsidP="008C5993">
            <w:pPr>
              <w:autoSpaceDE w:val="0"/>
              <w:autoSpaceDN w:val="0"/>
              <w:adjustRightInd w:val="0"/>
              <w:ind w:firstLine="0"/>
            </w:pPr>
            <w:r w:rsidRPr="002717A7">
              <w:t>pret –</w:t>
            </w:r>
            <w:r w:rsidR="000E4B09" w:rsidRPr="002717A7">
              <w:t xml:space="preserve"> nav</w:t>
            </w:r>
            <w:r w:rsidR="006F6B50">
              <w:t>;</w:t>
            </w:r>
          </w:p>
          <w:p w14:paraId="41796468" w14:textId="6A212766" w:rsidR="00604097" w:rsidRPr="002717A7" w:rsidRDefault="00604097" w:rsidP="008C5993">
            <w:pPr>
              <w:autoSpaceDE w:val="0"/>
              <w:autoSpaceDN w:val="0"/>
              <w:adjustRightInd w:val="0"/>
              <w:ind w:firstLine="0"/>
            </w:pPr>
            <w:r w:rsidRPr="002717A7">
              <w:t>atturas –</w:t>
            </w:r>
            <w:r w:rsidR="00C63A7A">
              <w:t xml:space="preserve"> </w:t>
            </w:r>
            <w:r w:rsidR="00FE61F4" w:rsidRPr="002717A7">
              <w:t>A. Kalniņa, K. Jansone,   M.Sarvuts</w:t>
            </w:r>
            <w:r w:rsidR="00C64859" w:rsidRPr="002717A7">
              <w:t>, L. Počs.</w:t>
            </w:r>
          </w:p>
        </w:tc>
      </w:tr>
    </w:tbl>
    <w:p w14:paraId="52414379" w14:textId="77777777" w:rsidR="00604097" w:rsidRPr="009F2FB4" w:rsidRDefault="00604097" w:rsidP="00604097">
      <w:pPr>
        <w:autoSpaceDE w:val="0"/>
        <w:autoSpaceDN w:val="0"/>
        <w:adjustRightInd w:val="0"/>
      </w:pPr>
    </w:p>
    <w:p w14:paraId="2CC65C9D" w14:textId="77777777" w:rsidR="00604097" w:rsidRPr="009F2FB4" w:rsidRDefault="00604097" w:rsidP="00604097">
      <w:pPr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6300"/>
      </w:tblGrid>
      <w:tr w:rsidR="00604097" w:rsidRPr="009F2FB4" w14:paraId="24ED4426" w14:textId="77777777" w:rsidTr="00184F36">
        <w:tc>
          <w:tcPr>
            <w:tcW w:w="2808" w:type="dxa"/>
          </w:tcPr>
          <w:p w14:paraId="50DBBCD7" w14:textId="77777777" w:rsidR="00604097" w:rsidRPr="009F2FB4" w:rsidRDefault="00604097" w:rsidP="008C5993">
            <w:pPr>
              <w:autoSpaceDE w:val="0"/>
              <w:autoSpaceDN w:val="0"/>
              <w:adjustRightInd w:val="0"/>
              <w:ind w:firstLine="0"/>
              <w:rPr>
                <w:b/>
              </w:rPr>
            </w:pPr>
            <w:r w:rsidRPr="009F2FB4">
              <w:rPr>
                <w:b/>
              </w:rPr>
              <w:t>Nolemj:</w:t>
            </w:r>
          </w:p>
        </w:tc>
        <w:tc>
          <w:tcPr>
            <w:tcW w:w="6300" w:type="dxa"/>
          </w:tcPr>
          <w:p w14:paraId="33FE0586" w14:textId="77777777" w:rsidR="00184F36" w:rsidRDefault="00184F36" w:rsidP="00184F36">
            <w:pPr>
              <w:ind w:firstLine="0"/>
              <w:jc w:val="both"/>
            </w:pPr>
            <w:r w:rsidRPr="009F2FB4">
              <w:t>virzīt Projektu kompetentajām institūcijām Projekta īstenošanas iespējamības izvērtēšanai un Projekta īstenošanas ietvaros veicamo darbību noteikšanai</w:t>
            </w:r>
            <w:r>
              <w:t>.</w:t>
            </w:r>
          </w:p>
          <w:p w14:paraId="18E85ABA" w14:textId="5EF4DEBC" w:rsidR="00604097" w:rsidRPr="00BC3152" w:rsidRDefault="00604097" w:rsidP="008C5993">
            <w:pPr>
              <w:autoSpaceDE w:val="0"/>
              <w:autoSpaceDN w:val="0"/>
              <w:adjustRightInd w:val="0"/>
              <w:ind w:firstLine="0"/>
              <w:rPr>
                <w:highlight w:val="green"/>
              </w:rPr>
            </w:pPr>
          </w:p>
        </w:tc>
      </w:tr>
    </w:tbl>
    <w:p w14:paraId="1E4F0F1D" w14:textId="77777777" w:rsidR="000C4B3C" w:rsidRPr="004A3AA9" w:rsidRDefault="000C4B3C" w:rsidP="000C4B3C">
      <w:pPr>
        <w:ind w:firstLine="0"/>
        <w:rPr>
          <w:b/>
          <w:bCs/>
        </w:rPr>
      </w:pPr>
    </w:p>
    <w:p w14:paraId="24D5FC1C" w14:textId="77777777" w:rsidR="000C4B3C" w:rsidRPr="009F2FB4" w:rsidRDefault="000C4B3C" w:rsidP="000C4B3C">
      <w:pPr>
        <w:pStyle w:val="Protokols"/>
        <w:jc w:val="both"/>
        <w:rPr>
          <w:b w:val="0"/>
          <w:bCs/>
          <w:noProof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38"/>
        <w:gridCol w:w="3038"/>
        <w:gridCol w:w="3402"/>
      </w:tblGrid>
      <w:tr w:rsidR="000C4B3C" w:rsidRPr="00A17E8A" w14:paraId="6293E3EF" w14:textId="77777777" w:rsidTr="009D0A6B">
        <w:tc>
          <w:tcPr>
            <w:tcW w:w="3038" w:type="dxa"/>
            <w:shd w:val="clear" w:color="auto" w:fill="auto"/>
          </w:tcPr>
          <w:p w14:paraId="40358F3F" w14:textId="77777777" w:rsidR="000C4B3C" w:rsidRPr="009F2FB4" w:rsidRDefault="000C4B3C" w:rsidP="009D0A6B">
            <w:pPr>
              <w:pStyle w:val="Protokols"/>
              <w:jc w:val="both"/>
              <w:rPr>
                <w:b w:val="0"/>
                <w:bCs/>
                <w:noProof/>
              </w:rPr>
            </w:pPr>
            <w:r w:rsidRPr="009F2FB4">
              <w:rPr>
                <w:b w:val="0"/>
                <w:bCs/>
                <w:noProof/>
              </w:rPr>
              <w:t>Komisijas priekšsēdētāja</w:t>
            </w:r>
          </w:p>
        </w:tc>
        <w:tc>
          <w:tcPr>
            <w:tcW w:w="3038" w:type="dxa"/>
            <w:shd w:val="clear" w:color="auto" w:fill="auto"/>
          </w:tcPr>
          <w:p w14:paraId="61C52BE4" w14:textId="2AAE5B52" w:rsidR="000C4B3C" w:rsidRPr="009F2FB4" w:rsidRDefault="000C4B3C" w:rsidP="009D0A6B">
            <w:pPr>
              <w:pStyle w:val="Protokols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 xml:space="preserve">                 </w:t>
            </w:r>
            <w:r>
              <w:rPr>
                <w:b w:val="0"/>
                <w:bCs/>
                <w:noProof/>
              </w:rPr>
              <w:t>(paraksts)</w:t>
            </w:r>
          </w:p>
        </w:tc>
        <w:tc>
          <w:tcPr>
            <w:tcW w:w="3402" w:type="dxa"/>
            <w:shd w:val="clear" w:color="auto" w:fill="auto"/>
          </w:tcPr>
          <w:p w14:paraId="6431B905" w14:textId="175FC002" w:rsidR="000C4B3C" w:rsidRPr="00A17E8A" w:rsidRDefault="000C4B3C" w:rsidP="009D0A6B">
            <w:pPr>
              <w:pStyle w:val="Protokols"/>
              <w:jc w:val="right"/>
              <w:rPr>
                <w:b w:val="0"/>
                <w:bCs/>
                <w:noProof/>
              </w:rPr>
            </w:pPr>
            <w:r w:rsidRPr="00A17E8A">
              <w:rPr>
                <w:b w:val="0"/>
                <w:bCs/>
                <w:noProof/>
              </w:rPr>
              <w:t xml:space="preserve">Rita </w:t>
            </w:r>
            <w:r>
              <w:rPr>
                <w:b w:val="0"/>
                <w:bCs/>
              </w:rPr>
              <w:t>Logina</w:t>
            </w:r>
          </w:p>
        </w:tc>
      </w:tr>
    </w:tbl>
    <w:p w14:paraId="5E9C2FF9" w14:textId="77777777" w:rsidR="000C4B3C" w:rsidRDefault="000C4B3C" w:rsidP="000C4B3C">
      <w:pPr>
        <w:pStyle w:val="Protokols"/>
        <w:jc w:val="both"/>
        <w:rPr>
          <w:b w:val="0"/>
          <w:bCs/>
          <w:noProof/>
        </w:rPr>
      </w:pPr>
    </w:p>
    <w:p w14:paraId="28E94FBB" w14:textId="77777777" w:rsidR="000C4B3C" w:rsidRPr="009F2FB4" w:rsidRDefault="000C4B3C" w:rsidP="000C4B3C">
      <w:pPr>
        <w:pStyle w:val="Protokols"/>
        <w:jc w:val="both"/>
        <w:rPr>
          <w:b w:val="0"/>
          <w:bCs/>
          <w:noProof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1848"/>
        <w:gridCol w:w="3402"/>
      </w:tblGrid>
      <w:tr w:rsidR="000C4B3C" w:rsidRPr="009F2FB4" w14:paraId="2C77E285" w14:textId="77777777" w:rsidTr="009D0A6B">
        <w:tc>
          <w:tcPr>
            <w:tcW w:w="4219" w:type="dxa"/>
            <w:shd w:val="clear" w:color="auto" w:fill="auto"/>
          </w:tcPr>
          <w:p w14:paraId="19A47E78" w14:textId="77777777" w:rsidR="000C4B3C" w:rsidRPr="009F2FB4" w:rsidRDefault="000C4B3C" w:rsidP="009D0A6B">
            <w:pPr>
              <w:pStyle w:val="Protokols"/>
              <w:jc w:val="both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P</w:t>
            </w:r>
            <w:r w:rsidRPr="009F2FB4">
              <w:rPr>
                <w:b w:val="0"/>
                <w:bCs/>
                <w:noProof/>
              </w:rPr>
              <w:t>rotokolētājs (Komisijas sekretār</w:t>
            </w:r>
            <w:r>
              <w:rPr>
                <w:b w:val="0"/>
                <w:bCs/>
                <w:noProof/>
              </w:rPr>
              <w:t>e</w:t>
            </w:r>
            <w:r w:rsidRPr="009F2FB4">
              <w:rPr>
                <w:b w:val="0"/>
                <w:bCs/>
                <w:noProof/>
              </w:rPr>
              <w:t>)</w:t>
            </w:r>
          </w:p>
        </w:tc>
        <w:tc>
          <w:tcPr>
            <w:tcW w:w="1848" w:type="dxa"/>
            <w:shd w:val="clear" w:color="auto" w:fill="auto"/>
          </w:tcPr>
          <w:p w14:paraId="56948AA6" w14:textId="77777777" w:rsidR="000C4B3C" w:rsidRPr="009F2FB4" w:rsidRDefault="000C4B3C" w:rsidP="009D0A6B">
            <w:pPr>
              <w:pStyle w:val="Protokols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(paraksts)</w:t>
            </w:r>
          </w:p>
        </w:tc>
        <w:tc>
          <w:tcPr>
            <w:tcW w:w="3402" w:type="dxa"/>
            <w:shd w:val="clear" w:color="auto" w:fill="auto"/>
          </w:tcPr>
          <w:p w14:paraId="1B97DFF8" w14:textId="77777777" w:rsidR="000C4B3C" w:rsidRPr="009F2FB4" w:rsidRDefault="000C4B3C" w:rsidP="009D0A6B">
            <w:pPr>
              <w:pStyle w:val="Protokols"/>
              <w:jc w:val="right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Ligita Petrova</w:t>
            </w:r>
          </w:p>
        </w:tc>
      </w:tr>
    </w:tbl>
    <w:p w14:paraId="0E39CF5A" w14:textId="77777777" w:rsidR="000C4B3C" w:rsidRDefault="000C4B3C" w:rsidP="000C4B3C">
      <w:pPr>
        <w:tabs>
          <w:tab w:val="left" w:pos="1134"/>
        </w:tabs>
        <w:autoSpaceDE w:val="0"/>
        <w:autoSpaceDN w:val="0"/>
        <w:adjustRightInd w:val="0"/>
      </w:pPr>
    </w:p>
    <w:p w14:paraId="5AD46AAA" w14:textId="77777777" w:rsidR="000C4B3C" w:rsidRDefault="000C4B3C" w:rsidP="000C4B3C">
      <w:pPr>
        <w:tabs>
          <w:tab w:val="left" w:pos="1134"/>
        </w:tabs>
        <w:autoSpaceDE w:val="0"/>
        <w:autoSpaceDN w:val="0"/>
        <w:adjustRightInd w:val="0"/>
      </w:pPr>
    </w:p>
    <w:p w14:paraId="6123437C" w14:textId="77777777" w:rsidR="000C4B3C" w:rsidRDefault="000C4B3C" w:rsidP="000C4B3C">
      <w:pPr>
        <w:pStyle w:val="Protokols"/>
        <w:jc w:val="both"/>
        <w:rPr>
          <w:b w:val="0"/>
          <w:bCs/>
          <w:noProof/>
        </w:rPr>
      </w:pPr>
      <w:r>
        <w:rPr>
          <w:b w:val="0"/>
          <w:bCs/>
          <w:noProof/>
        </w:rPr>
        <w:t>IZRAKSTS PAREIZS</w:t>
      </w:r>
    </w:p>
    <w:p w14:paraId="20E0DFBD" w14:textId="77777777" w:rsidR="000C4B3C" w:rsidRPr="00071CA0" w:rsidRDefault="000C4B3C" w:rsidP="000C4B3C">
      <w:pPr>
        <w:pStyle w:val="Protokols"/>
        <w:jc w:val="left"/>
        <w:rPr>
          <w:b w:val="0"/>
          <w:bCs/>
          <w:noProof/>
        </w:rPr>
      </w:pPr>
      <w:r>
        <w:rPr>
          <w:b w:val="0"/>
          <w:bCs/>
          <w:noProof/>
        </w:rPr>
        <w:t>Ligita Petrova</w:t>
      </w:r>
    </w:p>
    <w:p w14:paraId="6DF41A84" w14:textId="77777777" w:rsidR="000C4B3C" w:rsidRPr="00071CA0" w:rsidRDefault="000C4B3C" w:rsidP="000C4B3C">
      <w:pPr>
        <w:pStyle w:val="Protokols"/>
        <w:jc w:val="left"/>
        <w:rPr>
          <w:b w:val="0"/>
          <w:bCs/>
          <w:noProof/>
        </w:rPr>
      </w:pPr>
      <w:r w:rsidRPr="00071CA0">
        <w:rPr>
          <w:b w:val="0"/>
          <w:bCs/>
          <w:noProof/>
        </w:rPr>
        <w:t>Rīgas pilsētas līdzdalības budžeta</w:t>
      </w:r>
    </w:p>
    <w:p w14:paraId="48AA3762" w14:textId="77777777" w:rsidR="000C4B3C" w:rsidRPr="00071CA0" w:rsidRDefault="000C4B3C" w:rsidP="000C4B3C">
      <w:pPr>
        <w:pStyle w:val="Protokols"/>
        <w:jc w:val="left"/>
        <w:rPr>
          <w:b w:val="0"/>
          <w:bCs/>
          <w:noProof/>
        </w:rPr>
      </w:pPr>
      <w:r w:rsidRPr="00071CA0">
        <w:rPr>
          <w:b w:val="0"/>
          <w:bCs/>
          <w:noProof/>
        </w:rPr>
        <w:t>projektu ideju īstenošanas konkursa</w:t>
      </w:r>
    </w:p>
    <w:p w14:paraId="451B8723" w14:textId="77777777" w:rsidR="000C4B3C" w:rsidRDefault="000C4B3C" w:rsidP="000C4B3C">
      <w:pPr>
        <w:pStyle w:val="Protokols"/>
        <w:jc w:val="left"/>
        <w:rPr>
          <w:b w:val="0"/>
          <w:bCs/>
          <w:noProof/>
        </w:rPr>
      </w:pPr>
      <w:r w:rsidRPr="00071CA0">
        <w:rPr>
          <w:b w:val="0"/>
          <w:bCs/>
          <w:noProof/>
        </w:rPr>
        <w:t>vērtēšanas komisijas sekretārs</w:t>
      </w:r>
    </w:p>
    <w:p w14:paraId="4C1C3011" w14:textId="77777777" w:rsidR="000C4B3C" w:rsidRDefault="000C4B3C" w:rsidP="000C4B3C">
      <w:pPr>
        <w:pStyle w:val="Protokols"/>
        <w:jc w:val="left"/>
        <w:rPr>
          <w:b w:val="0"/>
          <w:bCs/>
          <w:noProof/>
        </w:rPr>
      </w:pPr>
    </w:p>
    <w:p w14:paraId="706CDAA8" w14:textId="77777777" w:rsidR="000C4B3C" w:rsidRDefault="000C4B3C" w:rsidP="000C4B3C">
      <w:pPr>
        <w:pStyle w:val="Protokols"/>
        <w:jc w:val="left"/>
        <w:rPr>
          <w:b w:val="0"/>
          <w:bCs/>
          <w:noProof/>
        </w:rPr>
      </w:pPr>
    </w:p>
    <w:p w14:paraId="1B0D611C" w14:textId="4A6C5B7A" w:rsidR="000C4B3C" w:rsidRPr="009F2FB4" w:rsidRDefault="000C4B3C" w:rsidP="000C4B3C">
      <w:pPr>
        <w:pStyle w:val="Protokols"/>
        <w:jc w:val="left"/>
        <w:rPr>
          <w:b w:val="0"/>
          <w:bCs/>
          <w:noProof/>
        </w:rPr>
      </w:pPr>
      <w:r w:rsidRPr="005E6EB3">
        <w:rPr>
          <w:b w:val="0"/>
          <w:bCs/>
          <w:noProof/>
        </w:rPr>
        <w:t xml:space="preserve">2022. gada </w:t>
      </w:r>
      <w:r w:rsidR="005E6EB3" w:rsidRPr="005E6EB3">
        <w:rPr>
          <w:b w:val="0"/>
          <w:bCs/>
          <w:noProof/>
        </w:rPr>
        <w:t>7</w:t>
      </w:r>
      <w:r w:rsidRPr="005E6EB3">
        <w:rPr>
          <w:b w:val="0"/>
          <w:bCs/>
          <w:noProof/>
        </w:rPr>
        <w:t xml:space="preserve">. </w:t>
      </w:r>
      <w:r w:rsidR="005E6EB3" w:rsidRPr="005E6EB3">
        <w:rPr>
          <w:b w:val="0"/>
          <w:bCs/>
          <w:noProof/>
        </w:rPr>
        <w:t>jūlijs</w:t>
      </w:r>
    </w:p>
    <w:p w14:paraId="6B532F3C" w14:textId="77777777" w:rsidR="000C4B3C" w:rsidRDefault="000C4B3C" w:rsidP="000C4B3C">
      <w:pPr>
        <w:tabs>
          <w:tab w:val="left" w:pos="1134"/>
        </w:tabs>
        <w:autoSpaceDE w:val="0"/>
        <w:autoSpaceDN w:val="0"/>
        <w:adjustRightInd w:val="0"/>
      </w:pPr>
    </w:p>
    <w:p w14:paraId="0E612FB8" w14:textId="77777777" w:rsidR="00EB4659" w:rsidRDefault="00EB4659" w:rsidP="00454E88">
      <w:pPr>
        <w:ind w:firstLine="0"/>
        <w:jc w:val="both"/>
      </w:pPr>
    </w:p>
    <w:sectPr w:rsidR="00EB4659" w:rsidSect="005A30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5CAA"/>
    <w:multiLevelType w:val="hybridMultilevel"/>
    <w:tmpl w:val="B750F0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800"/>
    <w:multiLevelType w:val="hybridMultilevel"/>
    <w:tmpl w:val="27506F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15872"/>
    <w:multiLevelType w:val="hybridMultilevel"/>
    <w:tmpl w:val="489A9E18"/>
    <w:lvl w:ilvl="0" w:tplc="CC183DE0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B4C68"/>
    <w:multiLevelType w:val="hybridMultilevel"/>
    <w:tmpl w:val="8FA04FE6"/>
    <w:lvl w:ilvl="0" w:tplc="857207B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D0"/>
    <w:rsid w:val="00012CA0"/>
    <w:rsid w:val="000A02BC"/>
    <w:rsid w:val="000B79BB"/>
    <w:rsid w:val="000C4B3C"/>
    <w:rsid w:val="000E4B09"/>
    <w:rsid w:val="00184F36"/>
    <w:rsid w:val="001859A8"/>
    <w:rsid w:val="001C751D"/>
    <w:rsid w:val="001C77BB"/>
    <w:rsid w:val="0020552B"/>
    <w:rsid w:val="002416BC"/>
    <w:rsid w:val="00264C80"/>
    <w:rsid w:val="002717A7"/>
    <w:rsid w:val="002910AA"/>
    <w:rsid w:val="00291329"/>
    <w:rsid w:val="002C155A"/>
    <w:rsid w:val="002E543F"/>
    <w:rsid w:val="00332B1A"/>
    <w:rsid w:val="00373F6F"/>
    <w:rsid w:val="003C381D"/>
    <w:rsid w:val="004204F4"/>
    <w:rsid w:val="004539DE"/>
    <w:rsid w:val="00454E88"/>
    <w:rsid w:val="004C0A74"/>
    <w:rsid w:val="004C32D0"/>
    <w:rsid w:val="004E047E"/>
    <w:rsid w:val="0051129E"/>
    <w:rsid w:val="00530CB6"/>
    <w:rsid w:val="00584CAA"/>
    <w:rsid w:val="00587174"/>
    <w:rsid w:val="005A1DDC"/>
    <w:rsid w:val="005A30DD"/>
    <w:rsid w:val="005D01F6"/>
    <w:rsid w:val="005D1B39"/>
    <w:rsid w:val="005E6EB3"/>
    <w:rsid w:val="00604097"/>
    <w:rsid w:val="00650DEC"/>
    <w:rsid w:val="00690BE9"/>
    <w:rsid w:val="006F6B50"/>
    <w:rsid w:val="0070487D"/>
    <w:rsid w:val="007776BF"/>
    <w:rsid w:val="00782AB3"/>
    <w:rsid w:val="007A2C5A"/>
    <w:rsid w:val="007A34A3"/>
    <w:rsid w:val="007C14D2"/>
    <w:rsid w:val="00851F30"/>
    <w:rsid w:val="00884D0B"/>
    <w:rsid w:val="008B124B"/>
    <w:rsid w:val="008B7079"/>
    <w:rsid w:val="008C343F"/>
    <w:rsid w:val="008C5993"/>
    <w:rsid w:val="008D0FBC"/>
    <w:rsid w:val="008E734C"/>
    <w:rsid w:val="00933B3B"/>
    <w:rsid w:val="00955314"/>
    <w:rsid w:val="00961AC9"/>
    <w:rsid w:val="0098022E"/>
    <w:rsid w:val="009B7556"/>
    <w:rsid w:val="009C02C4"/>
    <w:rsid w:val="009C1563"/>
    <w:rsid w:val="009C7E3A"/>
    <w:rsid w:val="00A210CF"/>
    <w:rsid w:val="00A57CC8"/>
    <w:rsid w:val="00A725A4"/>
    <w:rsid w:val="00A84DC8"/>
    <w:rsid w:val="00AB2529"/>
    <w:rsid w:val="00AD494A"/>
    <w:rsid w:val="00AF08D5"/>
    <w:rsid w:val="00AF4949"/>
    <w:rsid w:val="00B0035C"/>
    <w:rsid w:val="00BC3152"/>
    <w:rsid w:val="00C31B90"/>
    <w:rsid w:val="00C57A56"/>
    <w:rsid w:val="00C63A7A"/>
    <w:rsid w:val="00C64859"/>
    <w:rsid w:val="00C766A9"/>
    <w:rsid w:val="00CD4464"/>
    <w:rsid w:val="00CF52C5"/>
    <w:rsid w:val="00D31AB5"/>
    <w:rsid w:val="00D76592"/>
    <w:rsid w:val="00D86FC6"/>
    <w:rsid w:val="00DD15AF"/>
    <w:rsid w:val="00E460B0"/>
    <w:rsid w:val="00E47632"/>
    <w:rsid w:val="00E73E6C"/>
    <w:rsid w:val="00E91F6A"/>
    <w:rsid w:val="00EB4659"/>
    <w:rsid w:val="00F05D9B"/>
    <w:rsid w:val="00F53EF9"/>
    <w:rsid w:val="00F620FB"/>
    <w:rsid w:val="00F83167"/>
    <w:rsid w:val="00F853F2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F6757"/>
  <w15:chartTrackingRefBased/>
  <w15:docId w15:val="{33A5A5AB-9119-4ABD-9090-125B6E3D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lv-LV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620FB"/>
    <w:pPr>
      <w:ind w:firstLine="0"/>
      <w:outlineLvl w:val="0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C32D0"/>
    <w:pPr>
      <w:ind w:left="720" w:firstLine="0"/>
    </w:pPr>
    <w:rPr>
      <w:rFonts w:ascii="Calibri" w:hAnsi="Calibri" w:cs="Calibri"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4C32D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32D0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620FB"/>
    <w:rPr>
      <w:b/>
      <w:bCs/>
    </w:rPr>
  </w:style>
  <w:style w:type="table" w:styleId="Reatabula">
    <w:name w:val="Table Grid"/>
    <w:basedOn w:val="Parastatabula"/>
    <w:uiPriority w:val="39"/>
    <w:rsid w:val="008B7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kstszemobjekta">
    <w:name w:val="caption"/>
    <w:basedOn w:val="Parasts"/>
    <w:next w:val="Parasts"/>
    <w:uiPriority w:val="99"/>
    <w:qFormat/>
    <w:rsid w:val="00F620FB"/>
    <w:pPr>
      <w:ind w:firstLine="0"/>
      <w:jc w:val="center"/>
    </w:pPr>
    <w:rPr>
      <w:rFonts w:eastAsia="Times New Roman"/>
      <w:sz w:val="36"/>
      <w:szCs w:val="36"/>
    </w:rPr>
  </w:style>
  <w:style w:type="paragraph" w:customStyle="1" w:styleId="Protokols">
    <w:name w:val="Protokols"/>
    <w:basedOn w:val="Parasts"/>
    <w:uiPriority w:val="99"/>
    <w:rsid w:val="0020552B"/>
    <w:pPr>
      <w:ind w:firstLine="0"/>
      <w:jc w:val="center"/>
    </w:pPr>
    <w:rPr>
      <w:rFonts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../AppData/Local/Microsoft/Windows/INetCache/Content.Outlook/AppData/Local/RDLIS/Rigas_gerbonis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00656-174A-4169-83DF-07BEFB0B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Pošers</dc:creator>
  <cp:keywords/>
  <dc:description/>
  <cp:lastModifiedBy>Ligita Petrova</cp:lastModifiedBy>
  <cp:revision>24</cp:revision>
  <dcterms:created xsi:type="dcterms:W3CDTF">2022-07-05T06:25:00Z</dcterms:created>
  <dcterms:modified xsi:type="dcterms:W3CDTF">2022-09-19T14:01:00Z</dcterms:modified>
</cp:coreProperties>
</file>