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8113A6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575045F" w14:textId="77777777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4E3335" w:rsidRPr="008113A6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52A409A9" w:rsidR="004E3335" w:rsidRPr="00BA4F18" w:rsidRDefault="008113A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D87B27">
              <w:rPr>
                <w:rFonts w:ascii="Times New Roman" w:hAnsi="Times New Roman" w:cs="Times New Roman"/>
                <w:sz w:val="26"/>
                <w:szCs w:val="26"/>
              </w:rPr>
              <w:t>Biķernieku meža āra sporta komplekss Purvciemā</w:t>
            </w:r>
          </w:p>
        </w:tc>
      </w:tr>
      <w:tr w:rsidR="004E3335" w:rsidRPr="008113A6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6C81E66C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A7383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Style w:val="Reatabula"/>
        <w:tblW w:w="9730" w:type="dxa"/>
        <w:tblLook w:val="04A0" w:firstRow="1" w:lastRow="0" w:firstColumn="1" w:lastColumn="0" w:noHBand="0" w:noVBand="1"/>
      </w:tblPr>
      <w:tblGrid>
        <w:gridCol w:w="621"/>
        <w:gridCol w:w="4837"/>
        <w:gridCol w:w="4272"/>
      </w:tblGrid>
      <w:tr w:rsidR="004E3335" w:rsidRPr="008113A6" w14:paraId="21EB3FC3" w14:textId="77777777" w:rsidTr="00D84E33">
        <w:tc>
          <w:tcPr>
            <w:tcW w:w="621" w:type="dxa"/>
            <w:hideMark/>
          </w:tcPr>
          <w:p w14:paraId="13A796C2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202" w:type="dxa"/>
            <w:hideMark/>
          </w:tcPr>
          <w:p w14:paraId="1F4F5590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907" w:type="dxa"/>
            <w:hideMark/>
          </w:tcPr>
          <w:p w14:paraId="41923AEC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8113A6" w14:paraId="56CCE05A" w14:textId="77777777" w:rsidTr="00D84E33">
        <w:tc>
          <w:tcPr>
            <w:tcW w:w="621" w:type="dxa"/>
            <w:hideMark/>
          </w:tcPr>
          <w:p w14:paraId="58F9CF04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202" w:type="dxa"/>
            <w:hideMark/>
          </w:tcPr>
          <w:p w14:paraId="295C78E9" w14:textId="016B7CD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</w:tc>
        <w:tc>
          <w:tcPr>
            <w:tcW w:w="5907" w:type="dxa"/>
            <w:hideMark/>
          </w:tcPr>
          <w:p w14:paraId="143DD02A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 10 līdz 21 mēnešiem, lūdzu, skatīt zemāk pa pozīcijām:</w:t>
            </w:r>
          </w:p>
          <w:p w14:paraId="22679195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•aktuāla inženiertopogrāfiskā plāna pasūtīšana (pēc nepieciešamības) – 1 mēnesis;</w:t>
            </w:r>
          </w:p>
          <w:p w14:paraId="7A48CF0D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•sertificēta arborista piesaiste atzinuma sniegšanai par teritorijā esošo koku sakņu aizsardzības zonām – 1 līdz 2 mēneši;</w:t>
            </w:r>
          </w:p>
          <w:p w14:paraId="563C2254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5BFDCD0D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 – 3 līdz 6 mēneši.</w:t>
            </w:r>
          </w:p>
          <w:p w14:paraId="32B05213" w14:textId="77777777" w:rsidR="00D84E33" w:rsidRPr="00D84E33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 būvniecības darbi – 3 līdz 8 mēneši (atkarībā no laika apstākļiem).</w:t>
            </w:r>
          </w:p>
          <w:p w14:paraId="5B974F5F" w14:textId="31498163" w:rsidR="004E3335" w:rsidRPr="008113A6" w:rsidRDefault="00D84E33" w:rsidP="00D84E3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8113A6" w14:paraId="1A5078A3" w14:textId="77777777" w:rsidTr="00D84E33">
        <w:tc>
          <w:tcPr>
            <w:tcW w:w="621" w:type="dxa"/>
          </w:tcPr>
          <w:p w14:paraId="638A00FE" w14:textId="50C09DDA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3202" w:type="dxa"/>
          </w:tcPr>
          <w:p w14:paraId="4054F7D3" w14:textId="551BD5E7" w:rsidR="004E3335" w:rsidRPr="008113A6" w:rsidRDefault="004E3335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907" w:type="dxa"/>
          </w:tcPr>
          <w:p w14:paraId="24DCD118" w14:textId="59CCBA0B" w:rsidR="004E3335" w:rsidRPr="008113A6" w:rsidRDefault="00D84E33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69094402" w:rsidR="004E3335" w:rsidRPr="008113A6" w:rsidRDefault="004E3335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84E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</w:t>
            </w: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8113A6" w14:paraId="45ABD72E" w14:textId="77777777" w:rsidTr="00D84E33">
        <w:trPr>
          <w:trHeight w:val="3409"/>
        </w:trPr>
        <w:tc>
          <w:tcPr>
            <w:tcW w:w="621" w:type="dxa"/>
            <w:hideMark/>
          </w:tcPr>
          <w:p w14:paraId="0CC7CBAB" w14:textId="7AC47D93" w:rsidR="00103724" w:rsidRPr="008113A6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3202" w:type="dxa"/>
            <w:hideMark/>
          </w:tcPr>
          <w:p w14:paraId="5E0FC8DE" w14:textId="77777777" w:rsidR="00103724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272DA89C" w14:textId="1A37F950" w:rsidR="00385A94" w:rsidRPr="00385A94" w:rsidRDefault="00385A94" w:rsidP="007672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907" w:type="dxa"/>
            <w:hideMark/>
          </w:tcPr>
          <w:p w14:paraId="23FA912F" w14:textId="77777777" w:rsidR="00D87B27" w:rsidRPr="00D87B27" w:rsidRDefault="00D87B27" w:rsidP="00D87B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•aktuāla inženiertopogrāfiskā plāna pasūtīšana (pēc nepieciešamības);</w:t>
            </w:r>
          </w:p>
          <w:p w14:paraId="5EA07271" w14:textId="77777777" w:rsidR="00D87B27" w:rsidRPr="00D87B27" w:rsidRDefault="00D87B27" w:rsidP="00D87B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•sertificēta arborista piesaiste atzinuma sniegšanai par teritorijā esošo koku sakņu aizsardzības zonām;</w:t>
            </w:r>
          </w:p>
          <w:p w14:paraId="4C5345FF" w14:textId="77777777" w:rsidR="00D87B27" w:rsidRPr="00D87B27" w:rsidRDefault="00D87B27" w:rsidP="00D87B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•paskaidrojuma raksta projekta izstrāde;</w:t>
            </w:r>
          </w:p>
          <w:p w14:paraId="31B12586" w14:textId="77777777" w:rsidR="00D87B27" w:rsidRPr="00D87B27" w:rsidRDefault="00D87B27" w:rsidP="00D87B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organizēšana;</w:t>
            </w:r>
          </w:p>
          <w:p w14:paraId="77104173" w14:textId="73F95001" w:rsidR="00103724" w:rsidRPr="008113A6" w:rsidRDefault="00D87B27" w:rsidP="00D87B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darbi.</w:t>
            </w:r>
          </w:p>
        </w:tc>
      </w:tr>
      <w:tr w:rsidR="00575B5D" w:rsidRPr="008113A6" w14:paraId="4F37C5F5" w14:textId="77777777" w:rsidTr="00D84E33">
        <w:tc>
          <w:tcPr>
            <w:tcW w:w="621" w:type="dxa"/>
          </w:tcPr>
          <w:p w14:paraId="30F59CBD" w14:textId="29B219AD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202" w:type="dxa"/>
          </w:tcPr>
          <w:p w14:paraId="3639DD7E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14:paraId="5ACB23C8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907" w:type="dxa"/>
          </w:tcPr>
          <w:p w14:paraId="3B47DEB6" w14:textId="3E7F3DC2" w:rsidR="00575B5D" w:rsidRPr="008113A6" w:rsidRDefault="00575B5D" w:rsidP="00D84E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8113A6" w14:paraId="0721A990" w14:textId="77777777" w:rsidTr="00D84E33">
        <w:tc>
          <w:tcPr>
            <w:tcW w:w="621" w:type="dxa"/>
            <w:hideMark/>
          </w:tcPr>
          <w:p w14:paraId="0A3CD804" w14:textId="19DA8163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202" w:type="dxa"/>
            <w:hideMark/>
          </w:tcPr>
          <w:p w14:paraId="079B9857" w14:textId="6DBEAF0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907" w:type="dxa"/>
          </w:tcPr>
          <w:p w14:paraId="54321EC0" w14:textId="1BD0A192" w:rsidR="00D87B27" w:rsidRPr="00D87B27" w:rsidRDefault="00D87B27" w:rsidP="00D87B2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Izvērtējot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Purvciema apkaimes biedrības</w:t>
            </w: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iesniegto Projekta Nr.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31</w:t>
            </w: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tāmi secinām: </w:t>
            </w:r>
          </w:p>
          <w:p w14:paraId="772FFD9F" w14:textId="7C0E96A5" w:rsidR="003707E7" w:rsidRPr="008113A6" w:rsidRDefault="00D87B27" w:rsidP="00D87B2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•pie Projekta Nr.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31</w:t>
            </w:r>
            <w:r w:rsidRPr="00D87B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paredzamajām darbu izmaksām nav pievienots sertificēta arborista izmaksas – novērtējums par esošo koku sakņu aizsardzības zonām un iespējamie koku kopšanas darbi varētu sastādīt aptuveni 1210.00 EUR ar PVN lielu summu, kas projekta īstenošanas izmaksas kopā veido – paredzamo darbu izmaksas tāme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50250.00 EUR + 1210.00EUR= 51460.00EUR, </w:t>
            </w:r>
            <w:r w:rsidR="00214F32" w:rsidRPr="00214F3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kas nepārsniedz vienam projektam piešķirto finansējuma apjomu – 70 000.00 EUR ar PVN.</w:t>
            </w:r>
          </w:p>
        </w:tc>
      </w:tr>
      <w:tr w:rsidR="004E3335" w:rsidRPr="008113A6" w14:paraId="0A264B0A" w14:textId="77777777" w:rsidTr="00D84E33">
        <w:tc>
          <w:tcPr>
            <w:tcW w:w="621" w:type="dxa"/>
            <w:hideMark/>
          </w:tcPr>
          <w:p w14:paraId="6A8D348D" w14:textId="6AE424D2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202" w:type="dxa"/>
            <w:hideMark/>
          </w:tcPr>
          <w:p w14:paraId="0DDCD7D7" w14:textId="01DAF49D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</w:t>
            </w:r>
          </w:p>
          <w:p w14:paraId="6C50FD23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907" w:type="dxa"/>
          </w:tcPr>
          <w:p w14:paraId="3ED19AA4" w14:textId="748159A9" w:rsidR="004E3335" w:rsidRPr="008113A6" w:rsidRDefault="004E3335" w:rsidP="00DD2F5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2960662F" w14:textId="77777777" w:rsidR="00DB6991" w:rsidRPr="008113A6" w:rsidRDefault="00DB6991">
      <w:pPr>
        <w:rPr>
          <w:rFonts w:ascii="Times New Roman" w:hAnsi="Times New Roman" w:cs="Times New Roman"/>
          <w:sz w:val="26"/>
          <w:szCs w:val="26"/>
        </w:rPr>
      </w:pPr>
    </w:p>
    <w:sectPr w:rsidR="00DB6991" w:rsidRPr="008113A6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D0483"/>
    <w:rsid w:val="002110CB"/>
    <w:rsid w:val="00214F32"/>
    <w:rsid w:val="002D5A96"/>
    <w:rsid w:val="0031015B"/>
    <w:rsid w:val="00363BC5"/>
    <w:rsid w:val="003707E7"/>
    <w:rsid w:val="00385A94"/>
    <w:rsid w:val="004178AA"/>
    <w:rsid w:val="004A7383"/>
    <w:rsid w:val="004E3335"/>
    <w:rsid w:val="00510DDB"/>
    <w:rsid w:val="0052451A"/>
    <w:rsid w:val="00575B5D"/>
    <w:rsid w:val="005773DC"/>
    <w:rsid w:val="0068730D"/>
    <w:rsid w:val="0071474A"/>
    <w:rsid w:val="00767222"/>
    <w:rsid w:val="007E50B8"/>
    <w:rsid w:val="008113A6"/>
    <w:rsid w:val="00845776"/>
    <w:rsid w:val="0085393C"/>
    <w:rsid w:val="00A96CEF"/>
    <w:rsid w:val="00B9707A"/>
    <w:rsid w:val="00BA4F18"/>
    <w:rsid w:val="00C65493"/>
    <w:rsid w:val="00D70B57"/>
    <w:rsid w:val="00D84E33"/>
    <w:rsid w:val="00D87B27"/>
    <w:rsid w:val="00DB6991"/>
    <w:rsid w:val="00DD2F5C"/>
    <w:rsid w:val="00ED1DC7"/>
    <w:rsid w:val="00EF086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table" w:styleId="Reatabula">
    <w:name w:val="Table Grid"/>
    <w:basedOn w:val="Parastatabula"/>
    <w:uiPriority w:val="39"/>
    <w:rsid w:val="001D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2022-08-23T10:07:00Z</dcterms:created>
  <dcterms:modified xsi:type="dcterms:W3CDTF">2022-08-23T10:07:00Z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