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504F" w14:textId="33368112" w:rsidR="00157652" w:rsidRDefault="003551F3" w:rsidP="003551F3">
      <w:pPr>
        <w:jc w:val="both"/>
        <w:rPr>
          <w:rFonts w:ascii="Times New Roman" w:hAnsi="Times New Roman" w:cs="Times New Roman"/>
          <w:sz w:val="24"/>
          <w:szCs w:val="24"/>
        </w:rPr>
      </w:pPr>
    </w:p>
    <w:p w14:paraId="4D025320" w14:textId="1746DB6D" w:rsidR="003551F3" w:rsidRDefault="003551F3" w:rsidP="003551F3">
      <w:pPr>
        <w:pStyle w:val="Bezatstarpm"/>
        <w:jc w:val="center"/>
        <w:rPr>
          <w:rFonts w:ascii="Times New Roman" w:hAnsi="Times New Roman" w:cs="Times New Roman"/>
          <w:sz w:val="36"/>
          <w:szCs w:val="36"/>
        </w:rPr>
      </w:pPr>
    </w:p>
    <w:p w14:paraId="145C9F0B" w14:textId="404E368C" w:rsidR="003551F3" w:rsidRDefault="003551F3" w:rsidP="003551F3">
      <w:pPr>
        <w:pStyle w:val="Bezatstarpm"/>
        <w:jc w:val="center"/>
        <w:rPr>
          <w:rFonts w:ascii="Times New Roman" w:hAnsi="Times New Roman" w:cs="Times New Roman"/>
          <w:sz w:val="36"/>
          <w:szCs w:val="36"/>
        </w:rPr>
      </w:pPr>
    </w:p>
    <w:p w14:paraId="138F72A0" w14:textId="77777777" w:rsidR="003551F3" w:rsidRPr="003551F3" w:rsidRDefault="003551F3" w:rsidP="003551F3">
      <w:pPr>
        <w:pStyle w:val="Bezatstarpm"/>
        <w:jc w:val="center"/>
        <w:rPr>
          <w:rFonts w:ascii="Times New Roman" w:hAnsi="Times New Roman" w:cs="Times New Roman"/>
          <w:sz w:val="36"/>
          <w:szCs w:val="36"/>
        </w:rPr>
      </w:pPr>
    </w:p>
    <w:p w14:paraId="7ED405EA" w14:textId="41535BA3" w:rsidR="003551F3" w:rsidRPr="003551F3" w:rsidRDefault="003551F3" w:rsidP="003551F3">
      <w:pPr>
        <w:pStyle w:val="Bezatstarpm"/>
        <w:jc w:val="center"/>
        <w:rPr>
          <w:rFonts w:ascii="Times New Roman" w:hAnsi="Times New Roman" w:cs="Times New Roman"/>
          <w:b/>
          <w:bCs/>
          <w:sz w:val="36"/>
          <w:szCs w:val="36"/>
        </w:rPr>
      </w:pPr>
      <w:r w:rsidRPr="003551F3">
        <w:rPr>
          <w:rFonts w:ascii="Times New Roman" w:hAnsi="Times New Roman" w:cs="Times New Roman"/>
          <w:b/>
          <w:bCs/>
          <w:sz w:val="36"/>
          <w:szCs w:val="36"/>
        </w:rPr>
        <w:t>Apkaimju iniciatīvu līdzdalības un piederības</w:t>
      </w:r>
    </w:p>
    <w:p w14:paraId="68EE412A" w14:textId="77777777" w:rsidR="003551F3" w:rsidRDefault="003551F3" w:rsidP="003551F3">
      <w:pPr>
        <w:pStyle w:val="Bezatstarpm"/>
        <w:jc w:val="center"/>
        <w:rPr>
          <w:rFonts w:ascii="Times New Roman" w:hAnsi="Times New Roman" w:cs="Times New Roman"/>
          <w:b/>
          <w:bCs/>
          <w:sz w:val="36"/>
          <w:szCs w:val="36"/>
        </w:rPr>
      </w:pPr>
      <w:r w:rsidRPr="003551F3">
        <w:rPr>
          <w:rFonts w:ascii="Times New Roman" w:hAnsi="Times New Roman" w:cs="Times New Roman"/>
          <w:b/>
          <w:bCs/>
          <w:sz w:val="36"/>
          <w:szCs w:val="36"/>
        </w:rPr>
        <w:t xml:space="preserve">veicināšanas projektu konkursa 2022. gada </w:t>
      </w:r>
    </w:p>
    <w:p w14:paraId="29340D82" w14:textId="3E193AB7" w:rsidR="003551F3" w:rsidRPr="003551F3" w:rsidRDefault="003551F3" w:rsidP="003551F3">
      <w:pPr>
        <w:pStyle w:val="Bezatstarpm"/>
        <w:jc w:val="center"/>
        <w:rPr>
          <w:rFonts w:ascii="Times New Roman" w:hAnsi="Times New Roman" w:cs="Times New Roman"/>
          <w:b/>
          <w:bCs/>
          <w:sz w:val="36"/>
          <w:szCs w:val="36"/>
        </w:rPr>
      </w:pPr>
      <w:r w:rsidRPr="003551F3">
        <w:rPr>
          <w:rFonts w:ascii="Times New Roman" w:hAnsi="Times New Roman" w:cs="Times New Roman"/>
          <w:b/>
          <w:bCs/>
          <w:sz w:val="36"/>
          <w:szCs w:val="36"/>
        </w:rPr>
        <w:t>2. uzsaukuma rezultāti</w:t>
      </w:r>
    </w:p>
    <w:p w14:paraId="3BB8814C" w14:textId="30452098" w:rsidR="003551F3" w:rsidRDefault="003551F3" w:rsidP="003551F3">
      <w:pPr>
        <w:jc w:val="both"/>
        <w:rPr>
          <w:rFonts w:ascii="Times New Roman" w:hAnsi="Times New Roman" w:cs="Times New Roman"/>
          <w:sz w:val="24"/>
          <w:szCs w:val="24"/>
        </w:rPr>
      </w:pPr>
    </w:p>
    <w:p w14:paraId="12C9C6D4" w14:textId="77777777" w:rsidR="003551F3" w:rsidRPr="003551F3" w:rsidRDefault="003551F3" w:rsidP="003551F3">
      <w:pPr>
        <w:ind w:firstLine="720"/>
        <w:jc w:val="both"/>
        <w:rPr>
          <w:rFonts w:ascii="Times New Roman" w:hAnsi="Times New Roman" w:cs="Times New Roman"/>
          <w:sz w:val="24"/>
          <w:szCs w:val="24"/>
        </w:rPr>
      </w:pPr>
      <w:r w:rsidRPr="003551F3">
        <w:rPr>
          <w:rFonts w:ascii="Times New Roman" w:hAnsi="Times New Roman" w:cs="Times New Roman"/>
          <w:sz w:val="24"/>
          <w:szCs w:val="24"/>
        </w:rPr>
        <w:t>Rīgas pilsētas Apkaimju iedzīvotāju centrs izsludināja projektu konkursu apkaimju iniciatīvu un piederības sajūtas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61DD624B" w14:textId="77777777" w:rsidR="003551F3" w:rsidRPr="003551F3" w:rsidRDefault="003551F3" w:rsidP="003551F3">
      <w:pPr>
        <w:ind w:firstLine="720"/>
        <w:jc w:val="both"/>
        <w:rPr>
          <w:rFonts w:ascii="Times New Roman" w:hAnsi="Times New Roman" w:cs="Times New Roman"/>
          <w:sz w:val="24"/>
          <w:szCs w:val="24"/>
        </w:rPr>
      </w:pPr>
      <w:r w:rsidRPr="003551F3">
        <w:rPr>
          <w:rFonts w:ascii="Times New Roman" w:hAnsi="Times New Roman" w:cs="Times New Roman"/>
          <w:sz w:val="24"/>
          <w:szCs w:val="24"/>
        </w:rPr>
        <w:t xml:space="preserve">Pašvaldība vēlas aktivizēt apkaimju kustību kā vienu no iedzīvotāju </w:t>
      </w:r>
      <w:proofErr w:type="spellStart"/>
      <w:r w:rsidRPr="003551F3">
        <w:rPr>
          <w:rFonts w:ascii="Times New Roman" w:hAnsi="Times New Roman" w:cs="Times New Roman"/>
          <w:sz w:val="24"/>
          <w:szCs w:val="24"/>
        </w:rPr>
        <w:t>pašorganizācijas</w:t>
      </w:r>
      <w:proofErr w:type="spellEnd"/>
      <w:r w:rsidRPr="003551F3">
        <w:rPr>
          <w:rFonts w:ascii="Times New Roman" w:hAnsi="Times New Roman" w:cs="Times New Roman"/>
          <w:sz w:val="24"/>
          <w:szCs w:val="24"/>
        </w:rPr>
        <w:t xml:space="preserve">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0510C8B1" w14:textId="77777777" w:rsidR="003551F3" w:rsidRPr="003551F3" w:rsidRDefault="003551F3" w:rsidP="003551F3">
      <w:pPr>
        <w:ind w:firstLine="720"/>
        <w:jc w:val="both"/>
        <w:rPr>
          <w:rFonts w:ascii="Times New Roman" w:hAnsi="Times New Roman" w:cs="Times New Roman"/>
          <w:sz w:val="24"/>
          <w:szCs w:val="24"/>
        </w:rPr>
      </w:pPr>
      <w:r w:rsidRPr="003551F3">
        <w:rPr>
          <w:rFonts w:ascii="Times New Roman" w:hAnsi="Times New Roman" w:cs="Times New Roman"/>
          <w:sz w:val="24"/>
          <w:szCs w:val="24"/>
        </w:rPr>
        <w:t xml:space="preserve">Konkursa 2. uzsaukumā tika iesniegti 16 projektu pieteikumi par kopējo pieprasīto summu </w:t>
      </w:r>
      <w:r w:rsidRPr="003551F3">
        <w:rPr>
          <w:rFonts w:ascii="Times New Roman" w:hAnsi="Times New Roman" w:cs="Times New Roman"/>
          <w:b/>
          <w:bCs/>
          <w:sz w:val="24"/>
          <w:szCs w:val="24"/>
        </w:rPr>
        <w:t>EUR 49753,46</w:t>
      </w:r>
      <w:r w:rsidRPr="003551F3">
        <w:rPr>
          <w:rFonts w:ascii="Times New Roman" w:hAnsi="Times New Roman" w:cs="Times New Roman"/>
          <w:sz w:val="24"/>
          <w:szCs w:val="24"/>
        </w:rPr>
        <w:t>.</w:t>
      </w:r>
    </w:p>
    <w:p w14:paraId="6FEFE1EC" w14:textId="77777777" w:rsidR="003551F3" w:rsidRPr="003551F3" w:rsidRDefault="003551F3" w:rsidP="003551F3">
      <w:pPr>
        <w:jc w:val="both"/>
        <w:rPr>
          <w:rFonts w:ascii="Times New Roman" w:hAnsi="Times New Roman" w:cs="Times New Roman"/>
          <w:sz w:val="24"/>
          <w:szCs w:val="24"/>
        </w:rPr>
      </w:pPr>
      <w:r w:rsidRPr="003551F3">
        <w:rPr>
          <w:rFonts w:ascii="Times New Roman" w:hAnsi="Times New Roman" w:cs="Times New Roman"/>
          <w:sz w:val="24"/>
          <w:szCs w:val="24"/>
        </w:rPr>
        <w:t>Konkursa rezultātā finansiāls </w:t>
      </w:r>
      <w:r w:rsidRPr="003551F3">
        <w:rPr>
          <w:rFonts w:ascii="Times New Roman" w:hAnsi="Times New Roman" w:cs="Times New Roman"/>
          <w:b/>
          <w:bCs/>
          <w:sz w:val="24"/>
          <w:szCs w:val="24"/>
        </w:rPr>
        <w:t xml:space="preserve">atbalsts piešķirts 14 projektiem </w:t>
      </w:r>
      <w:r w:rsidRPr="003551F3">
        <w:rPr>
          <w:rFonts w:ascii="Times New Roman" w:hAnsi="Times New Roman" w:cs="Times New Roman"/>
          <w:sz w:val="24"/>
          <w:szCs w:val="24"/>
        </w:rPr>
        <w:t xml:space="preserve">par kopējo summu </w:t>
      </w:r>
      <w:r w:rsidRPr="003551F3">
        <w:rPr>
          <w:rFonts w:ascii="Times New Roman" w:hAnsi="Times New Roman" w:cs="Times New Roman"/>
          <w:b/>
          <w:bCs/>
          <w:sz w:val="24"/>
          <w:szCs w:val="24"/>
        </w:rPr>
        <w:t>EUR 42520,56</w:t>
      </w:r>
      <w:r w:rsidRPr="003551F3">
        <w:rPr>
          <w:rFonts w:ascii="Times New Roman" w:hAnsi="Times New Roman" w:cs="Times New Roman"/>
          <w:sz w:val="24"/>
          <w:szCs w:val="24"/>
        </w:rPr>
        <w:t>.</w:t>
      </w:r>
    </w:p>
    <w:p w14:paraId="60BB20B4" w14:textId="77777777" w:rsidR="003551F3" w:rsidRPr="003551F3" w:rsidRDefault="003551F3" w:rsidP="003551F3">
      <w:pPr>
        <w:jc w:val="both"/>
        <w:rPr>
          <w:rFonts w:ascii="Times New Roman" w:hAnsi="Times New Roman" w:cs="Times New Roman"/>
          <w:sz w:val="24"/>
          <w:szCs w:val="24"/>
        </w:rPr>
      </w:pPr>
      <w:r w:rsidRPr="003551F3">
        <w:rPr>
          <w:rFonts w:ascii="Times New Roman" w:hAnsi="Times New Roman" w:cs="Times New Roman"/>
          <w:sz w:val="24"/>
          <w:szCs w:val="24"/>
        </w:rPr>
        <w:t xml:space="preserve">Finansējuma </w:t>
      </w:r>
      <w:hyperlink r:id="rId4" w:tgtFrame="_blank" w:history="1">
        <w:r w:rsidRPr="003551F3">
          <w:rPr>
            <w:rStyle w:val="Hipersaite"/>
            <w:rFonts w:ascii="Times New Roman" w:hAnsi="Times New Roman" w:cs="Times New Roman"/>
            <w:sz w:val="24"/>
            <w:szCs w:val="24"/>
          </w:rPr>
          <w:t>saņēmēji.</w:t>
        </w:r>
      </w:hyperlink>
    </w:p>
    <w:p w14:paraId="670034D8" w14:textId="77777777" w:rsidR="003551F3" w:rsidRPr="003551F3" w:rsidRDefault="003551F3" w:rsidP="003551F3">
      <w:pPr>
        <w:jc w:val="both"/>
        <w:rPr>
          <w:rFonts w:ascii="Times New Roman" w:hAnsi="Times New Roman" w:cs="Times New Roman"/>
          <w:sz w:val="24"/>
          <w:szCs w:val="24"/>
        </w:rPr>
      </w:pPr>
    </w:p>
    <w:sectPr w:rsidR="003551F3" w:rsidRPr="003551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F3"/>
    <w:rsid w:val="003551F3"/>
    <w:rsid w:val="00427C9C"/>
    <w:rsid w:val="00AB5EC4"/>
    <w:rsid w:val="00ED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3E2"/>
  <w15:chartTrackingRefBased/>
  <w15:docId w15:val="{7A7405E8-6C16-4800-AEE5-1B0E9BFC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551F3"/>
    <w:rPr>
      <w:color w:val="0563C1" w:themeColor="hyperlink"/>
      <w:u w:val="single"/>
    </w:rPr>
  </w:style>
  <w:style w:type="character" w:styleId="Neatrisintapieminana">
    <w:name w:val="Unresolved Mention"/>
    <w:basedOn w:val="Noklusjumarindkopasfonts"/>
    <w:uiPriority w:val="99"/>
    <w:semiHidden/>
    <w:unhideWhenUsed/>
    <w:rsid w:val="003551F3"/>
    <w:rPr>
      <w:color w:val="605E5C"/>
      <w:shd w:val="clear" w:color="auto" w:fill="E1DFDD"/>
    </w:rPr>
  </w:style>
  <w:style w:type="paragraph" w:styleId="Bezatstarpm">
    <w:name w:val="No Spacing"/>
    <w:uiPriority w:val="1"/>
    <w:qFormat/>
    <w:rsid w:val="00355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kaimes.lv/wp-content/uploads/2022/09/Apkaimes-2_rezultati_apkaimes_lv.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413</Characters>
  <Application>Microsoft Office Word</Application>
  <DocSecurity>0</DocSecurity>
  <Lines>3</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1</cp:revision>
  <dcterms:created xsi:type="dcterms:W3CDTF">2023-01-03T10:28:00Z</dcterms:created>
  <dcterms:modified xsi:type="dcterms:W3CDTF">2023-01-03T10:31:00Z</dcterms:modified>
</cp:coreProperties>
</file>