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DD759" w14:textId="77777777" w:rsidR="003467E4" w:rsidRDefault="003467E4" w:rsidP="00691709">
      <w:pPr>
        <w:pStyle w:val="Bezatstarpm"/>
        <w:jc w:val="center"/>
        <w:rPr>
          <w:rFonts w:ascii="Times New Roman" w:hAnsi="Times New Roman" w:cs="Times New Roman"/>
          <w:b/>
          <w:bCs/>
          <w:sz w:val="40"/>
          <w:szCs w:val="40"/>
        </w:rPr>
      </w:pPr>
    </w:p>
    <w:p w14:paraId="0DAC9D47" w14:textId="77777777" w:rsidR="003467E4" w:rsidRDefault="003467E4" w:rsidP="00691709">
      <w:pPr>
        <w:pStyle w:val="Bezatstarpm"/>
        <w:jc w:val="center"/>
        <w:rPr>
          <w:rFonts w:ascii="Times New Roman" w:hAnsi="Times New Roman" w:cs="Times New Roman"/>
          <w:b/>
          <w:bCs/>
          <w:sz w:val="40"/>
          <w:szCs w:val="40"/>
        </w:rPr>
      </w:pPr>
    </w:p>
    <w:p w14:paraId="3C05650B" w14:textId="77777777" w:rsidR="003467E4" w:rsidRDefault="003467E4" w:rsidP="00691709">
      <w:pPr>
        <w:pStyle w:val="Bezatstarpm"/>
        <w:jc w:val="center"/>
        <w:rPr>
          <w:rFonts w:ascii="Times New Roman" w:hAnsi="Times New Roman" w:cs="Times New Roman"/>
          <w:b/>
          <w:bCs/>
          <w:sz w:val="40"/>
          <w:szCs w:val="40"/>
        </w:rPr>
      </w:pPr>
    </w:p>
    <w:p w14:paraId="769C4BCE" w14:textId="321A74F3" w:rsidR="00691709" w:rsidRDefault="00691709" w:rsidP="00691709">
      <w:pPr>
        <w:pStyle w:val="Bezatstarpm"/>
        <w:jc w:val="center"/>
        <w:rPr>
          <w:rFonts w:ascii="Times New Roman" w:hAnsi="Times New Roman" w:cs="Times New Roman"/>
          <w:b/>
          <w:bCs/>
          <w:sz w:val="40"/>
          <w:szCs w:val="40"/>
        </w:rPr>
      </w:pPr>
      <w:r w:rsidRPr="00691709">
        <w:rPr>
          <w:rFonts w:ascii="Times New Roman" w:hAnsi="Times New Roman" w:cs="Times New Roman"/>
          <w:b/>
          <w:bCs/>
          <w:sz w:val="40"/>
          <w:szCs w:val="40"/>
        </w:rPr>
        <w:t xml:space="preserve">Apkaimju iniciatīvu līdzdalības un piederības veicināšanas projektu konkursa </w:t>
      </w:r>
    </w:p>
    <w:p w14:paraId="4C15CD93" w14:textId="088BCF4C" w:rsidR="00157652" w:rsidRPr="00691709" w:rsidRDefault="00691709" w:rsidP="00691709">
      <w:pPr>
        <w:pStyle w:val="Bezatstarpm"/>
        <w:jc w:val="center"/>
        <w:rPr>
          <w:rFonts w:ascii="Times New Roman" w:hAnsi="Times New Roman" w:cs="Times New Roman"/>
          <w:b/>
          <w:bCs/>
          <w:sz w:val="40"/>
          <w:szCs w:val="40"/>
        </w:rPr>
      </w:pPr>
      <w:r w:rsidRPr="00691709">
        <w:rPr>
          <w:rFonts w:ascii="Times New Roman" w:hAnsi="Times New Roman" w:cs="Times New Roman"/>
          <w:b/>
          <w:bCs/>
          <w:sz w:val="40"/>
          <w:szCs w:val="40"/>
        </w:rPr>
        <w:t>2022. gada rezultāti</w:t>
      </w:r>
    </w:p>
    <w:p w14:paraId="740263DE" w14:textId="1ABE248D" w:rsidR="00691709" w:rsidRPr="00691709" w:rsidRDefault="00691709" w:rsidP="00691709">
      <w:pPr>
        <w:pStyle w:val="Bezatstarpm"/>
        <w:jc w:val="center"/>
        <w:rPr>
          <w:rFonts w:ascii="Times New Roman" w:hAnsi="Times New Roman" w:cs="Times New Roman"/>
          <w:b/>
          <w:bCs/>
          <w:sz w:val="40"/>
          <w:szCs w:val="40"/>
        </w:rPr>
      </w:pPr>
    </w:p>
    <w:p w14:paraId="0B8CF417" w14:textId="397CD90B" w:rsidR="00691709" w:rsidRDefault="00691709" w:rsidP="00691709">
      <w:pPr>
        <w:pStyle w:val="Bezatstarpm"/>
        <w:rPr>
          <w:rFonts w:ascii="Times New Roman" w:hAnsi="Times New Roman" w:cs="Times New Roman"/>
          <w:b/>
          <w:bCs/>
          <w:sz w:val="26"/>
          <w:szCs w:val="26"/>
        </w:rPr>
      </w:pPr>
    </w:p>
    <w:p w14:paraId="059F47CD" w14:textId="4A923DEB" w:rsidR="00691709" w:rsidRDefault="00691709" w:rsidP="00691709">
      <w:pPr>
        <w:pStyle w:val="Bezatstarpm"/>
        <w:rPr>
          <w:rFonts w:ascii="Times New Roman" w:hAnsi="Times New Roman" w:cs="Times New Roman"/>
          <w:b/>
          <w:bCs/>
          <w:sz w:val="26"/>
          <w:szCs w:val="26"/>
        </w:rPr>
      </w:pPr>
    </w:p>
    <w:p w14:paraId="3ABE7982" w14:textId="124F8102" w:rsidR="00691709" w:rsidRDefault="00691709" w:rsidP="00691709">
      <w:pPr>
        <w:pStyle w:val="Bezatstarpm"/>
        <w:ind w:firstLine="720"/>
        <w:jc w:val="both"/>
        <w:rPr>
          <w:rFonts w:ascii="Times New Roman" w:hAnsi="Times New Roman" w:cs="Times New Roman"/>
          <w:sz w:val="26"/>
          <w:szCs w:val="26"/>
        </w:rPr>
      </w:pPr>
      <w:r w:rsidRPr="00691709">
        <w:rPr>
          <w:rFonts w:ascii="Times New Roman" w:hAnsi="Times New Roman" w:cs="Times New Roman"/>
          <w:sz w:val="26"/>
          <w:szCs w:val="26"/>
        </w:rPr>
        <w:t>Rīgas pilsētas Apkaimju iedzīvotāju centrs izsludināja projektu konkursu apkaimju iniciatīvu un piederības sajūtas veicināšanai ar mērķi aktualizēt un veicināt Rīgas iedzīvotāju pilsonisko līdzdalību, kā arī izglītot un informēt iedzīvotājus par šo tēmu, tai skaitā veicināt brīvprātīgo darbu un piederības sajūtu savai apkaimei, pilsētai un valstij.</w:t>
      </w:r>
    </w:p>
    <w:p w14:paraId="0F14EF1D" w14:textId="77777777" w:rsidR="00691709" w:rsidRPr="00691709" w:rsidRDefault="00691709" w:rsidP="00691709">
      <w:pPr>
        <w:pStyle w:val="Bezatstarpm"/>
        <w:ind w:firstLine="720"/>
        <w:jc w:val="both"/>
        <w:rPr>
          <w:rFonts w:ascii="Times New Roman" w:hAnsi="Times New Roman" w:cs="Times New Roman"/>
          <w:sz w:val="26"/>
          <w:szCs w:val="26"/>
        </w:rPr>
      </w:pPr>
    </w:p>
    <w:p w14:paraId="38485515" w14:textId="3125E6A8" w:rsidR="00691709" w:rsidRDefault="00691709" w:rsidP="00691709">
      <w:pPr>
        <w:pStyle w:val="Bezatstarpm"/>
        <w:ind w:firstLine="720"/>
        <w:jc w:val="both"/>
        <w:rPr>
          <w:rFonts w:ascii="Times New Roman" w:hAnsi="Times New Roman" w:cs="Times New Roman"/>
          <w:sz w:val="26"/>
          <w:szCs w:val="26"/>
        </w:rPr>
      </w:pPr>
      <w:r w:rsidRPr="00691709">
        <w:rPr>
          <w:rFonts w:ascii="Times New Roman" w:hAnsi="Times New Roman" w:cs="Times New Roman"/>
          <w:sz w:val="26"/>
          <w:szCs w:val="26"/>
        </w:rPr>
        <w:t xml:space="preserve">Pašvaldība vēlas aktivizēt apkaimju kustību kā vienu no iedzīvotāju </w:t>
      </w:r>
      <w:proofErr w:type="spellStart"/>
      <w:r w:rsidRPr="00691709">
        <w:rPr>
          <w:rFonts w:ascii="Times New Roman" w:hAnsi="Times New Roman" w:cs="Times New Roman"/>
          <w:sz w:val="26"/>
          <w:szCs w:val="26"/>
        </w:rPr>
        <w:t>pašorganizācijas</w:t>
      </w:r>
      <w:proofErr w:type="spellEnd"/>
      <w:r w:rsidRPr="00691709">
        <w:rPr>
          <w:rFonts w:ascii="Times New Roman" w:hAnsi="Times New Roman" w:cs="Times New Roman"/>
          <w:sz w:val="26"/>
          <w:szCs w:val="26"/>
        </w:rPr>
        <w:t xml:space="preserve"> veidiem, lai veiktu vietējās kopienas interešu aizstāvēšanu, izzinātu iedzīvotāju problēmas un meklētu risinājumus savstarpējā iedzīvotāju un pašvaldības sadarbībā, kā arī nodrošinātu iedzīvotāju personisko līdzdalību kopienas dzīves vides uzlabošanā.</w:t>
      </w:r>
    </w:p>
    <w:p w14:paraId="160E7A93" w14:textId="77777777" w:rsidR="00691709" w:rsidRPr="00691709" w:rsidRDefault="00691709" w:rsidP="00691709">
      <w:pPr>
        <w:pStyle w:val="Bezatstarpm"/>
        <w:ind w:firstLine="720"/>
        <w:jc w:val="both"/>
        <w:rPr>
          <w:rFonts w:ascii="Times New Roman" w:hAnsi="Times New Roman" w:cs="Times New Roman"/>
          <w:sz w:val="26"/>
          <w:szCs w:val="26"/>
        </w:rPr>
      </w:pPr>
    </w:p>
    <w:p w14:paraId="49F4CCD6" w14:textId="77777777" w:rsidR="00691709" w:rsidRPr="00691709" w:rsidRDefault="00691709" w:rsidP="00691709">
      <w:pPr>
        <w:pStyle w:val="Bezatstarpm"/>
        <w:ind w:firstLine="720"/>
        <w:jc w:val="both"/>
        <w:rPr>
          <w:rFonts w:ascii="Times New Roman" w:hAnsi="Times New Roman" w:cs="Times New Roman"/>
          <w:sz w:val="26"/>
          <w:szCs w:val="26"/>
        </w:rPr>
      </w:pPr>
      <w:r w:rsidRPr="00691709">
        <w:rPr>
          <w:rFonts w:ascii="Times New Roman" w:hAnsi="Times New Roman" w:cs="Times New Roman"/>
          <w:sz w:val="26"/>
          <w:szCs w:val="26"/>
        </w:rPr>
        <w:t xml:space="preserve">Konkursā tika iesniegti 13 projektu pieteikumi par kopējo pieprasīto summu </w:t>
      </w:r>
      <w:r w:rsidRPr="00691709">
        <w:rPr>
          <w:rFonts w:ascii="Times New Roman" w:hAnsi="Times New Roman" w:cs="Times New Roman"/>
          <w:b/>
          <w:bCs/>
          <w:sz w:val="26"/>
          <w:szCs w:val="26"/>
        </w:rPr>
        <w:t>EUR 38210,16</w:t>
      </w:r>
      <w:r w:rsidRPr="00691709">
        <w:rPr>
          <w:rFonts w:ascii="Times New Roman" w:hAnsi="Times New Roman" w:cs="Times New Roman"/>
          <w:sz w:val="26"/>
          <w:szCs w:val="26"/>
        </w:rPr>
        <w:t>.</w:t>
      </w:r>
    </w:p>
    <w:p w14:paraId="2605E358" w14:textId="77777777" w:rsidR="00691709" w:rsidRDefault="00691709" w:rsidP="00691709">
      <w:pPr>
        <w:pStyle w:val="Bezatstarpm"/>
        <w:jc w:val="both"/>
        <w:rPr>
          <w:rFonts w:ascii="Times New Roman" w:hAnsi="Times New Roman" w:cs="Times New Roman"/>
          <w:sz w:val="26"/>
          <w:szCs w:val="26"/>
        </w:rPr>
      </w:pPr>
    </w:p>
    <w:p w14:paraId="4F630F26" w14:textId="44810E14" w:rsidR="00691709" w:rsidRPr="00691709" w:rsidRDefault="00691709" w:rsidP="00691709">
      <w:pPr>
        <w:pStyle w:val="Bezatstarpm"/>
        <w:jc w:val="both"/>
        <w:rPr>
          <w:rFonts w:ascii="Times New Roman" w:hAnsi="Times New Roman" w:cs="Times New Roman"/>
          <w:sz w:val="26"/>
          <w:szCs w:val="26"/>
        </w:rPr>
      </w:pPr>
      <w:r w:rsidRPr="00691709">
        <w:rPr>
          <w:rFonts w:ascii="Times New Roman" w:hAnsi="Times New Roman" w:cs="Times New Roman"/>
          <w:sz w:val="26"/>
          <w:szCs w:val="26"/>
        </w:rPr>
        <w:t>Konkursa rezultātā finansiāls </w:t>
      </w:r>
      <w:r w:rsidRPr="00691709">
        <w:rPr>
          <w:rFonts w:ascii="Times New Roman" w:hAnsi="Times New Roman" w:cs="Times New Roman"/>
          <w:b/>
          <w:bCs/>
          <w:sz w:val="26"/>
          <w:szCs w:val="26"/>
        </w:rPr>
        <w:t xml:space="preserve">atbalsts piešķirts 13 projektiem </w:t>
      </w:r>
      <w:r w:rsidRPr="00691709">
        <w:rPr>
          <w:rFonts w:ascii="Times New Roman" w:hAnsi="Times New Roman" w:cs="Times New Roman"/>
          <w:sz w:val="26"/>
          <w:szCs w:val="26"/>
        </w:rPr>
        <w:t xml:space="preserve">par kopējo summu </w:t>
      </w:r>
      <w:r w:rsidRPr="00691709">
        <w:rPr>
          <w:rFonts w:ascii="Times New Roman" w:hAnsi="Times New Roman" w:cs="Times New Roman"/>
          <w:b/>
          <w:bCs/>
          <w:sz w:val="26"/>
          <w:szCs w:val="26"/>
        </w:rPr>
        <w:t>EUR 37999,55</w:t>
      </w:r>
      <w:r w:rsidRPr="00691709">
        <w:rPr>
          <w:rFonts w:ascii="Times New Roman" w:hAnsi="Times New Roman" w:cs="Times New Roman"/>
          <w:sz w:val="26"/>
          <w:szCs w:val="26"/>
        </w:rPr>
        <w:t>.</w:t>
      </w:r>
    </w:p>
    <w:p w14:paraId="5CFA473D" w14:textId="77777777" w:rsidR="00691709" w:rsidRDefault="00691709" w:rsidP="00691709">
      <w:pPr>
        <w:pStyle w:val="Bezatstarpm"/>
        <w:jc w:val="both"/>
        <w:rPr>
          <w:rFonts w:ascii="Times New Roman" w:hAnsi="Times New Roman" w:cs="Times New Roman"/>
          <w:sz w:val="26"/>
          <w:szCs w:val="26"/>
        </w:rPr>
      </w:pPr>
    </w:p>
    <w:p w14:paraId="264903BE" w14:textId="4AEF64C9" w:rsidR="00691709" w:rsidRPr="00691709" w:rsidRDefault="00691709" w:rsidP="00691709">
      <w:pPr>
        <w:pStyle w:val="Bezatstarpm"/>
        <w:jc w:val="both"/>
        <w:rPr>
          <w:rFonts w:ascii="Times New Roman" w:hAnsi="Times New Roman" w:cs="Times New Roman"/>
          <w:sz w:val="26"/>
          <w:szCs w:val="26"/>
        </w:rPr>
      </w:pPr>
      <w:r w:rsidRPr="00691709">
        <w:rPr>
          <w:rFonts w:ascii="Times New Roman" w:hAnsi="Times New Roman" w:cs="Times New Roman"/>
          <w:sz w:val="26"/>
          <w:szCs w:val="26"/>
        </w:rPr>
        <w:t xml:space="preserve">Finansējuma ieguvēji atrodami </w:t>
      </w:r>
      <w:hyperlink r:id="rId4" w:tgtFrame="_blank" w:history="1">
        <w:r w:rsidRPr="00691709">
          <w:rPr>
            <w:rStyle w:val="Hipersaite"/>
            <w:rFonts w:ascii="Times New Roman" w:hAnsi="Times New Roman" w:cs="Times New Roman"/>
            <w:sz w:val="26"/>
            <w:szCs w:val="26"/>
          </w:rPr>
          <w:t>šeit:</w:t>
        </w:r>
      </w:hyperlink>
      <w:r w:rsidRPr="00691709">
        <w:rPr>
          <w:rFonts w:ascii="Times New Roman" w:hAnsi="Times New Roman" w:cs="Times New Roman"/>
          <w:sz w:val="26"/>
          <w:szCs w:val="26"/>
        </w:rPr>
        <w:t xml:space="preserve"> </w:t>
      </w:r>
    </w:p>
    <w:p w14:paraId="675E2DEB" w14:textId="77777777" w:rsidR="00691709" w:rsidRPr="00691709" w:rsidRDefault="00691709" w:rsidP="00691709">
      <w:pPr>
        <w:pStyle w:val="Bezatstarpm"/>
        <w:jc w:val="both"/>
        <w:rPr>
          <w:rFonts w:ascii="Times New Roman" w:hAnsi="Times New Roman" w:cs="Times New Roman"/>
          <w:sz w:val="26"/>
          <w:szCs w:val="26"/>
        </w:rPr>
      </w:pPr>
    </w:p>
    <w:sectPr w:rsidR="00691709" w:rsidRPr="0069170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709"/>
    <w:rsid w:val="003467E4"/>
    <w:rsid w:val="00427C9C"/>
    <w:rsid w:val="00691709"/>
    <w:rsid w:val="00AB5EC4"/>
    <w:rsid w:val="00ED3A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EE926"/>
  <w15:chartTrackingRefBased/>
  <w15:docId w15:val="{352C834B-2185-4811-8134-4B51251D0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691709"/>
    <w:pPr>
      <w:spacing w:after="0" w:line="240" w:lineRule="auto"/>
    </w:pPr>
  </w:style>
  <w:style w:type="character" w:styleId="Hipersaite">
    <w:name w:val="Hyperlink"/>
    <w:basedOn w:val="Noklusjumarindkopasfonts"/>
    <w:uiPriority w:val="99"/>
    <w:unhideWhenUsed/>
    <w:rsid w:val="00691709"/>
    <w:rPr>
      <w:color w:val="0563C1" w:themeColor="hyperlink"/>
      <w:u w:val="single"/>
    </w:rPr>
  </w:style>
  <w:style w:type="character" w:styleId="Neatrisintapieminana">
    <w:name w:val="Unresolved Mention"/>
    <w:basedOn w:val="Noklusjumarindkopasfonts"/>
    <w:uiPriority w:val="99"/>
    <w:semiHidden/>
    <w:unhideWhenUsed/>
    <w:rsid w:val="006917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59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pkaimes.lv/wp-content/uploads/2022/07/Apkaimes_rezultati_apkaimes_lv.doc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719</Words>
  <Characters>410</Characters>
  <Application>Microsoft Office Word</Application>
  <DocSecurity>0</DocSecurity>
  <Lines>3</Lines>
  <Paragraphs>2</Paragraphs>
  <ScaleCrop>false</ScaleCrop>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Apkalne</dc:creator>
  <cp:keywords/>
  <dc:description/>
  <cp:lastModifiedBy>Laura Apkalne</cp:lastModifiedBy>
  <cp:revision>2</cp:revision>
  <dcterms:created xsi:type="dcterms:W3CDTF">2023-01-03T10:48:00Z</dcterms:created>
  <dcterms:modified xsi:type="dcterms:W3CDTF">2023-01-03T10:50:00Z</dcterms:modified>
</cp:coreProperties>
</file>