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6893" w14:textId="001DFCC8" w:rsidR="00157652" w:rsidRDefault="002C714E" w:rsidP="00ED6B98">
      <w:pPr>
        <w:pStyle w:val="Bezatstarpm"/>
      </w:pPr>
    </w:p>
    <w:p w14:paraId="52BD8493" w14:textId="77777777" w:rsidR="00ED6B98" w:rsidRPr="00ED6B98" w:rsidRDefault="00ED6B98" w:rsidP="00ED6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D6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Rīgas pilsētas Apkaimju iedzīvotāju centrs (turpmāk – Centrs) izsludina </w:t>
      </w:r>
      <w:r w:rsidRPr="00ED6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sabiedrības integrācijas projektu konkursu nevalstiskajām organizācijām 2022. gadam.</w:t>
      </w:r>
    </w:p>
    <w:p w14:paraId="4B93CCD9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mērķis ir veicināt sabiedrības integrāciju Rīgas pilsētā un sekmēt saliedētas sabiedrības veidošanos, kurā ir augsts sabiedrības locekļu līdzdalības un sadarbības līmenis, kā arī tiek respektētas demokrātiskas nacionālas valsts vērtības.</w:t>
      </w:r>
    </w:p>
    <w:p w14:paraId="00268BAF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2022. gadā viens no konkursa prioritārajiem virzieniem ir Ukrainas civiliedzīvotāju iekļaušanās Latvijas sabiedrībā un savstarpējās izpratnes un sadarbības veicināšana.</w:t>
      </w:r>
    </w:p>
    <w:p w14:paraId="61C96CCC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pieteicējs var būt biedrība, nodibinājums vai reliģiska organizācija, kas darbojas Rīgā un kuras darbība saistīta ar sabiedrības integrācijas jautājumiem.</w:t>
      </w:r>
    </w:p>
    <w:p w14:paraId="075FBF1B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Finansējums tiks piešķirts aktivitāšu īstenošanai šādās tematiskajās jomās:</w:t>
      </w:r>
    </w:p>
    <w:p w14:paraId="7F332D5F" w14:textId="77777777" w:rsidR="00ED6B98" w:rsidRPr="00ED6B98" w:rsidRDefault="00ED6B98" w:rsidP="00ED6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pilsoniskās līdzdalības un savstarpējās sadarbības attīstība: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960890D" w14:textId="77777777" w:rsidR="00ED6B98" w:rsidRPr="00ED6B98" w:rsidRDefault="00ED6B98" w:rsidP="00ED6B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līdzdalības veicināšana Rīgas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nozaru politikas veidošanas un lēmumu pieņemšanas procesā;</w:t>
      </w:r>
    </w:p>
    <w:p w14:paraId="37769529" w14:textId="77777777" w:rsidR="00ED6B98" w:rsidRPr="00ED6B98" w:rsidRDefault="00ED6B98" w:rsidP="00ED6B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valstiskās identitātes stiprināšana (pilsonības iegūšanas veicināšana, pilsonības prestiža paaugstināšana, kopīgo valstisko vērtību izpratnes veicināšana un latviešu valodas vides stiprināšana);</w:t>
      </w:r>
    </w:p>
    <w:p w14:paraId="5B450CC6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sociālās integrācijas veicināšana:</w:t>
      </w:r>
    </w:p>
    <w:p w14:paraId="030801B1" w14:textId="77777777" w:rsidR="00ED6B98" w:rsidRPr="00ED6B98" w:rsidRDefault="00ED6B98" w:rsidP="00ED6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nabadzības un sociālās atstumtības novēršana (prasmju paaugstināšana, pašapziņas stiprināšana, motivēšana u.c.);</w:t>
      </w:r>
    </w:p>
    <w:p w14:paraId="65359D25" w14:textId="77777777" w:rsidR="00ED6B98" w:rsidRPr="00ED6B98" w:rsidRDefault="00ED6B98" w:rsidP="00ED6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radošas un lietderīgas brīvā laika aktivitātes, sociālās atstumtības riskam pakļauto sabiedrības grupu iekļaušanai;</w:t>
      </w:r>
    </w:p>
    <w:p w14:paraId="54DA76F9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iecietības veicināšana un jebkādas diskriminācijas novēršana:</w:t>
      </w:r>
    </w:p>
    <w:p w14:paraId="5C1319D4" w14:textId="77777777" w:rsidR="00ED6B98" w:rsidRPr="00ED6B98" w:rsidRDefault="00ED6B98" w:rsidP="00ED6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aktīva interešu aizstāvība (juridiskas konsultācijas, sociāli psiholoģiskais atbalsts, interešu pārstāvniecība);</w:t>
      </w:r>
    </w:p>
    <w:p w14:paraId="63D2BF04" w14:textId="77777777" w:rsidR="00ED6B98" w:rsidRPr="00ED6B98" w:rsidRDefault="00ED6B98" w:rsidP="00ED6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etniskās saskaņas un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starpkultūru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dialoga (starp indivīdiem, grupām ar dažādu etnisko, kultūras, reliģisko un lingvistisko pamatu un mantojumu) veicināšana;</w:t>
      </w:r>
    </w:p>
    <w:p w14:paraId="26F6F6F6" w14:textId="77777777" w:rsidR="00ED6B98" w:rsidRPr="00ED6B98" w:rsidRDefault="00ED6B98" w:rsidP="00ED6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sabiedrībā valdošo stereotipu par neiecietībai un diskriminācijai pakļautajām sabiedrības grupām izskaušana;</w:t>
      </w:r>
    </w:p>
    <w:p w14:paraId="6B6D1488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4. </w:t>
      </w:r>
      <w:proofErr w:type="spellStart"/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jauniebraucēju</w:t>
      </w:r>
      <w:proofErr w:type="spellEnd"/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līdzdalība un iekļaušana Latvijas sabiedrībā:</w:t>
      </w:r>
    </w:p>
    <w:p w14:paraId="52B98517" w14:textId="77777777" w:rsidR="00ED6B98" w:rsidRPr="00ED6B98" w:rsidRDefault="00ED6B98" w:rsidP="00ED6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atbalsta pasākumi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jauniebraucējiem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(latviešu valodas klubi, sadarbības aktivitātes savstarpējās mijiedarbības veicināšanai starp Rīgas vietējiem iedzīvotājiem un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jauniebraucējiem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citi);</w:t>
      </w:r>
    </w:p>
    <w:p w14:paraId="32339B8C" w14:textId="77777777" w:rsidR="00ED6B98" w:rsidRPr="00ED6B98" w:rsidRDefault="00ED6B98" w:rsidP="00ED6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izglītojoši un informatīvi pasākumi par kultūru dažādību un migrāciju (tajā skaitā darbam ar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jauniebraucējiem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) dažādām mērķa grupām: pedagogiem, klientu apkalpošanas speciālistiem, sociālā darba speciālistiem, skolēniem, studentiem, kā arī sabiedrībai kopumā.</w:t>
      </w:r>
    </w:p>
    <w:p w14:paraId="00E31BAF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pieteikumi tiks vērtēti divās grupās:</w:t>
      </w:r>
    </w:p>
    <w:p w14:paraId="23A9C98A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mazo projektu grupa,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pieprasītais finansējums nepārsniedz 1500 </w:t>
      </w:r>
      <w:proofErr w:type="spellStart"/>
      <w:r w:rsidRPr="00ED6B9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– 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lielo projektu grupa,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 pieprasītais finansējums ir no 1500,01 </w:t>
      </w:r>
      <w:proofErr w:type="spellStart"/>
      <w:r w:rsidRPr="00ED6B9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ED6B9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7000 </w:t>
      </w:r>
      <w:proofErr w:type="spellStart"/>
      <w:r w:rsidRPr="00ED6B9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A5791E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Projekta pieteicējam jānodrošina finanšu līdzekļu līdzfinansējums ne mazāk kā 5% apmērā no kopējām projekta izmaksām. 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īstenošana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 jāplāno laikā no 2022. gada 1. jūlija līdz 2022. gada  15. novembrim. 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Kopējā summa, ko plānots piešķirt projektu konkursa ietvaros, ir 140 000 </w:t>
      </w:r>
      <w:proofErr w:type="spellStart"/>
      <w:r w:rsidRPr="00ED6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ED6B9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</w:p>
    <w:p w14:paraId="3E244BE7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pieteikumu iesniegšanas termiņš ir 2022. gada 3. jūnijs plkst. 14.00.</w:t>
      </w:r>
    </w:p>
    <w:p w14:paraId="1180B08B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palīdzētu interesentiem sagatavot projekta pieteikumu, tiks rīkots 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informatīvs seminārs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projektu konkursa nosacījumiem. Seminārs notiks 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19.05.2022.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15.30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tiešsaistes platformā MS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Teams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. Semināram lūdzam pieteikties, aizpildot anketu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līdz 18.05.2022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ŠEIT: </w:t>
      </w:r>
      <w:hyperlink r:id="rId5" w:history="1">
        <w:r w:rsidRPr="00ED6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https://forms.gle/uTvjMEMsZ97drphZA</w:t>
        </w:r>
      </w:hyperlink>
    </w:p>
    <w:p w14:paraId="11016CE3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Tiem, kas būs pieteikušies uz semināru līdz norādītajam termiņam, pirms pasākuma tiks nosūtīti semināra materiāli.</w:t>
      </w:r>
    </w:p>
    <w:p w14:paraId="7EBAF044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tgtFrame="_blank" w:history="1">
        <w:r w:rsidRPr="00ED6B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lv-LV"/>
          </w:rPr>
          <w:t>Semināra prezentācija pieejama šeit:</w:t>
        </w:r>
        <w:r w:rsidRPr="00ED6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 </w:t>
        </w:r>
      </w:hyperlink>
    </w:p>
    <w:p w14:paraId="64A05C8F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pieteikumi iesniedzami </w:t>
      </w: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papīra formātā vai elektroniska dokumenta veidā, tos sagatavojot atbilstoši normatīvajiem aktiem par dokumentu noformēšanu:</w:t>
      </w:r>
    </w:p>
    <w:p w14:paraId="770BBD87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elektroniski nosūtot uz elektroniskā pasta adresi integracija@riga.lv ar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paraksttiesīgās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drošu elektronisko parakstu, kas satur laika zīmogu, .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edoc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formāta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pakotnē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, kuras izmērs nepārsniedz 20 MB;</w:t>
      </w:r>
    </w:p>
    <w:p w14:paraId="1872CD3F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2) klātienē Centra Klientu apkalpošanas nodaļas punktos: Eduarda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Smiļģa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 46, Daugavpils ielā 31, Gobas ielā 6A, Ieriķu ielā 43A vai Brīvības ielā 49/53, Rīgā. Projekta pieteikumu iesniedz divos eksemplāros (viens oriģināls un viena kopija), pievienojot arī Projekta pieteikumu datu nesējā, uz kura norādīts projekta iesniedzēja un projekta nosaukums, vai nosūtot to uz e-pasta adresi </w:t>
      </w:r>
      <w:hyperlink r:id="rId7" w:history="1">
        <w:r w:rsidRPr="00ED6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integracija@riga.lv</w:t>
        </w:r>
      </w:hyperlink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7389E44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Pirms projekta pieteikuma iesniegšanas lūdzam obligāti iepazīties ar projektu konkursa nolikumu un tā pielikumiem.</w:t>
      </w:r>
    </w:p>
    <w:p w14:paraId="221C48E8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Gatavojot projektu pieteikumus, aicinām sekot līdzi valdības lēmumiem un plānojot aktivitātes rēķināties ar iespējamiem ierobežojumiem un epidemioloģiskās drošības pasākumiem, kas potenciāli būs jāievēro, īstenojot projektus.</w:t>
      </w:r>
    </w:p>
    <w:p w14:paraId="3225BA95" w14:textId="77777777" w:rsidR="00ED6B98" w:rsidRP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 informācija pieejama pie Centra Apkaimju attīstības, sabiedrības integrācijas un klientu apkalpošanas pārvaldes Sabiedrības integrācijas un līdzdalības nodaļas vadītājas Ilzes </w:t>
      </w:r>
      <w:proofErr w:type="spellStart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Meilandes</w:t>
      </w:r>
      <w:proofErr w:type="spellEnd"/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tālruni 67181657 vai e-pastu: </w:t>
      </w:r>
      <w:hyperlink r:id="rId8" w:history="1">
        <w:r w:rsidRPr="00ED6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ilze.meilande@riga.lv</w:t>
        </w:r>
      </w:hyperlink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874B0E" w14:textId="5B1DA898" w:rsidR="00ED6B98" w:rsidRDefault="00ED6B98" w:rsidP="00ED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6B98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dokumenti:</w:t>
      </w:r>
    </w:p>
    <w:p w14:paraId="5DB72E92" w14:textId="77777777" w:rsidR="00BF0175" w:rsidRPr="00BF0175" w:rsidRDefault="00BF0175" w:rsidP="00BF017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F3F40"/>
          <w:sz w:val="23"/>
          <w:szCs w:val="23"/>
          <w:lang w:eastAsia="lv-LV"/>
        </w:rPr>
      </w:pPr>
      <w:hyperlink r:id="rId9" w:tgtFrame="_blank" w:history="1">
        <w:r w:rsidRPr="00BF0175">
          <w:rPr>
            <w:rFonts w:ascii="inherit" w:eastAsia="Times New Roman" w:hAnsi="inherit" w:cs="Times New Roman"/>
            <w:b/>
            <w:bCs/>
            <w:color w:val="3FCAB1"/>
            <w:sz w:val="23"/>
            <w:szCs w:val="23"/>
            <w:u w:val="single"/>
            <w:bdr w:val="none" w:sz="0" w:space="0" w:color="auto" w:frame="1"/>
            <w:lang w:eastAsia="lv-LV"/>
          </w:rPr>
          <w:t>Nolikums</w:t>
        </w:r>
      </w:hyperlink>
    </w:p>
    <w:p w14:paraId="57826DCE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0" w:tgtFrame="_blank" w:history="1">
        <w:proofErr w:type="spellStart"/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Saisto</w:t>
        </w:r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s</w:t>
        </w:r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i</w:t>
        </w:r>
      </w:hyperlink>
      <w:r w:rsidRPr="00BF0175"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  <w:t>e</w:t>
      </w:r>
      <w:proofErr w:type="spellEnd"/>
      <w:r w:rsidRPr="00BF0175"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  <w:t xml:space="preserve"> noteikumi Nr.132</w:t>
      </w:r>
    </w:p>
    <w:p w14:paraId="41BB5EB6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1" w:tgtFrame="_blank" w:history="1">
        <w:r w:rsidRPr="00BF0175">
          <w:rPr>
            <w:rFonts w:ascii="inherit" w:eastAsia="Times New Roman" w:hAnsi="inherit" w:cs="Times New Roman"/>
            <w:b/>
            <w:bCs/>
            <w:color w:val="231F20"/>
            <w:sz w:val="20"/>
            <w:szCs w:val="20"/>
            <w:bdr w:val="none" w:sz="0" w:space="0" w:color="auto" w:frame="1"/>
            <w:lang w:eastAsia="lv-LV"/>
          </w:rPr>
          <w:t>Pr</w:t>
        </w:r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ojekta pieteikums (1. pielikums);</w:t>
        </w:r>
      </w:hyperlink>
    </w:p>
    <w:p w14:paraId="4C2D5504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2" w:tgtFrame="_blank" w:history="1"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Projekta budžeta tāme (2. pielikums</w:t>
        </w:r>
      </w:hyperlink>
      <w:r w:rsidRPr="00BF0175"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  <w:t>);</w:t>
      </w:r>
    </w:p>
    <w:p w14:paraId="02235FAF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3" w:tgtFrame="_blank" w:history="1"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Apliecinājums (3. pielikums)</w:t>
        </w:r>
      </w:hyperlink>
    </w:p>
    <w:p w14:paraId="221A7F43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4" w:tgtFrame="_blank" w:history="1"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Līguma paraugs (4. pielikums)</w:t>
        </w:r>
      </w:hyperlink>
    </w:p>
    <w:p w14:paraId="6D90FA24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5" w:tgtFrame="_blank" w:history="1"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Līguma 1. pielikums</w:t>
        </w:r>
      </w:hyperlink>
    </w:p>
    <w:p w14:paraId="6DD92EE3" w14:textId="77777777" w:rsidR="00BF0175" w:rsidRPr="00BF0175" w:rsidRDefault="00BF0175" w:rsidP="00BF0175">
      <w:pPr>
        <w:numPr>
          <w:ilvl w:val="0"/>
          <w:numId w:val="5"/>
        </w:numPr>
        <w:shd w:val="clear" w:color="auto" w:fill="FFFFFF"/>
        <w:spacing w:after="0" w:line="240" w:lineRule="auto"/>
        <w:ind w:left="1065" w:firstLine="0"/>
        <w:textAlignment w:val="baseline"/>
        <w:rPr>
          <w:rFonts w:ascii="Helvetica" w:eastAsia="Times New Roman" w:hAnsi="Helvetica" w:cs="Times New Roman"/>
          <w:color w:val="3F3F40"/>
          <w:sz w:val="20"/>
          <w:szCs w:val="20"/>
          <w:lang w:eastAsia="lv-LV"/>
        </w:rPr>
      </w:pPr>
      <w:hyperlink r:id="rId16" w:tgtFrame="_blank" w:history="1">
        <w:r w:rsidRPr="00BF0175">
          <w:rPr>
            <w:rFonts w:ascii="Helvetica" w:eastAsia="Times New Roman" w:hAnsi="Helvetica" w:cs="Times New Roman"/>
            <w:color w:val="231F20"/>
            <w:sz w:val="20"/>
            <w:szCs w:val="20"/>
            <w:u w:val="single"/>
            <w:bdr w:val="none" w:sz="0" w:space="0" w:color="auto" w:frame="1"/>
            <w:lang w:eastAsia="lv-LV"/>
          </w:rPr>
          <w:t>Līguma 2. pielikums</w:t>
        </w:r>
      </w:hyperlink>
    </w:p>
    <w:p w14:paraId="43DEB7D7" w14:textId="77777777" w:rsidR="00ED6B98" w:rsidRDefault="00ED6B98" w:rsidP="00ED6B98">
      <w:pPr>
        <w:pStyle w:val="Bezatstarpm"/>
        <w:rPr>
          <w:lang w:eastAsia="lv-LV"/>
        </w:rPr>
      </w:pPr>
    </w:p>
    <w:p w14:paraId="1B1612EA" w14:textId="77777777" w:rsidR="00ED6B98" w:rsidRPr="00ED6B98" w:rsidRDefault="00ED6B98" w:rsidP="00ED6B98">
      <w:pPr>
        <w:pStyle w:val="Bezatstarpm"/>
        <w:rPr>
          <w:lang w:eastAsia="lv-LV"/>
        </w:rPr>
      </w:pPr>
    </w:p>
    <w:p w14:paraId="197723FB" w14:textId="77777777" w:rsidR="00ED6B98" w:rsidRDefault="00ED6B98" w:rsidP="00ED6B98">
      <w:pPr>
        <w:pStyle w:val="Bezatstarpm"/>
      </w:pPr>
    </w:p>
    <w:sectPr w:rsidR="00ED6B98" w:rsidSect="00ED6B98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AB3"/>
    <w:multiLevelType w:val="multilevel"/>
    <w:tmpl w:val="F3F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D3EDB"/>
    <w:multiLevelType w:val="multilevel"/>
    <w:tmpl w:val="173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21858"/>
    <w:multiLevelType w:val="multilevel"/>
    <w:tmpl w:val="192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3367C"/>
    <w:multiLevelType w:val="multilevel"/>
    <w:tmpl w:val="F7D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51709"/>
    <w:multiLevelType w:val="multilevel"/>
    <w:tmpl w:val="C1E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8"/>
    <w:rsid w:val="002C714E"/>
    <w:rsid w:val="00427C9C"/>
    <w:rsid w:val="00AB5EC4"/>
    <w:rsid w:val="00BF0175"/>
    <w:rsid w:val="00ED3A8F"/>
    <w:rsid w:val="00E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A0C1E"/>
  <w15:chartTrackingRefBased/>
  <w15:docId w15:val="{D9837FD6-7124-4C22-9C50-8218CCE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D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ze.meilande@riga.lv/" TargetMode="External"/><Relationship Id="rId13" Type="http://schemas.openxmlformats.org/officeDocument/2006/relationships/hyperlink" Target="https://apkaimes.lv/wp-content/uploads/2022/05/3._pielikums_Apliecinajum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gracija@riga.lv" TargetMode="External"/><Relationship Id="rId12" Type="http://schemas.openxmlformats.org/officeDocument/2006/relationships/hyperlink" Target="https://apkaimes.lv/wp-content/uploads/2022/05/2._pielikums_Projekta_budzeta_tame.x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kaimes.lv/wp-content/uploads/2022/05/Liguma_2._pielikums._PN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kaimes.lv/wp-content/uploads/2022/05/NVO_konkurss_sagatavosana.pptx" TargetMode="External"/><Relationship Id="rId11" Type="http://schemas.openxmlformats.org/officeDocument/2006/relationships/hyperlink" Target="https://apkaimes.lv/wp-content/uploads/2022/05/1._pielikums__Pieteikuma_veidlapa.doc" TargetMode="External"/><Relationship Id="rId5" Type="http://schemas.openxmlformats.org/officeDocument/2006/relationships/hyperlink" Target="https://forms.gle/uTvjMEMsZ97drphZA" TargetMode="External"/><Relationship Id="rId15" Type="http://schemas.openxmlformats.org/officeDocument/2006/relationships/hyperlink" Target="https://apkaimes.lv/wp-content/uploads/2022/05/Liguma_1._pielikums._Nosleguma_parskatas.doc" TargetMode="External"/><Relationship Id="rId10" Type="http://schemas.openxmlformats.org/officeDocument/2006/relationships/hyperlink" Target="https://apkaimes.lv/wp-content/uploads/2022/05/Saistosie_noteikumi_Nr.13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aimes.lv/wp-content/uploads/2022/05/Nolikums.doc" TargetMode="External"/><Relationship Id="rId14" Type="http://schemas.openxmlformats.org/officeDocument/2006/relationships/hyperlink" Target="https://apkaimes.lv/wp-content/uploads/2022/05/4._pielikums__Liguma_paraugs.doc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Apkalne</dc:creator>
  <cp:keywords/>
  <dc:description/>
  <cp:lastModifiedBy>Laura Apkalne</cp:lastModifiedBy>
  <cp:revision>1</cp:revision>
  <dcterms:created xsi:type="dcterms:W3CDTF">2023-01-02T09:05:00Z</dcterms:created>
  <dcterms:modified xsi:type="dcterms:W3CDTF">2023-01-02T10:30:00Z</dcterms:modified>
</cp:coreProperties>
</file>