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59DC7" w14:textId="77777777" w:rsidR="006E5B60" w:rsidRDefault="00E04F64" w:rsidP="00E04F64">
      <w:pPr>
        <w:shd w:val="clear" w:color="auto" w:fill="FFFFFF"/>
        <w:jc w:val="center"/>
        <w:textAlignment w:val="baseline"/>
        <w:outlineLvl w:val="0"/>
        <w:rPr>
          <w:rFonts w:ascii="Times New Roman" w:hAnsi="Times New Roman" w:cs="Times New Roman"/>
          <w:b/>
          <w:bCs/>
          <w:color w:val="000000"/>
          <w:kern w:val="36"/>
          <w:sz w:val="36"/>
          <w:szCs w:val="36"/>
        </w:rPr>
      </w:pPr>
      <w:r w:rsidRPr="006E5B60">
        <w:rPr>
          <w:rFonts w:ascii="Times New Roman" w:hAnsi="Times New Roman" w:cs="Times New Roman"/>
          <w:b/>
          <w:bCs/>
          <w:color w:val="000000"/>
          <w:kern w:val="36"/>
          <w:sz w:val="36"/>
          <w:szCs w:val="36"/>
        </w:rPr>
        <w:t xml:space="preserve">Apkaimju iniciatīvu līdzdalības un piederības veicināšanas projektu konkursa 2023. gada </w:t>
      </w:r>
    </w:p>
    <w:p w14:paraId="57E30A67" w14:textId="275DD1C8" w:rsidR="00E04F64" w:rsidRPr="006E5B60" w:rsidRDefault="00480A99" w:rsidP="00E04F64">
      <w:pPr>
        <w:shd w:val="clear" w:color="auto" w:fill="FFFFFF"/>
        <w:jc w:val="center"/>
        <w:textAlignment w:val="baseline"/>
        <w:outlineLvl w:val="0"/>
        <w:rPr>
          <w:rFonts w:ascii="Times New Roman" w:hAnsi="Times New Roman" w:cs="Times New Roman"/>
          <w:b/>
          <w:bCs/>
          <w:color w:val="000000"/>
          <w:kern w:val="36"/>
          <w:sz w:val="36"/>
          <w:szCs w:val="36"/>
        </w:rPr>
      </w:pPr>
      <w:r w:rsidRPr="006E5B60">
        <w:rPr>
          <w:rFonts w:ascii="Times New Roman" w:hAnsi="Times New Roman" w:cs="Times New Roman"/>
          <w:b/>
          <w:bCs/>
          <w:color w:val="000000"/>
          <w:kern w:val="36"/>
          <w:sz w:val="36"/>
          <w:szCs w:val="36"/>
        </w:rPr>
        <w:t>2</w:t>
      </w:r>
      <w:r w:rsidR="00E04F64" w:rsidRPr="006E5B60">
        <w:rPr>
          <w:rFonts w:ascii="Times New Roman" w:hAnsi="Times New Roman" w:cs="Times New Roman"/>
          <w:b/>
          <w:bCs/>
          <w:color w:val="000000"/>
          <w:kern w:val="36"/>
          <w:sz w:val="36"/>
          <w:szCs w:val="36"/>
        </w:rPr>
        <w:t>. uzsaukuma rezultāti</w:t>
      </w:r>
    </w:p>
    <w:p w14:paraId="3C12F48D" w14:textId="77777777" w:rsidR="00E04F64" w:rsidRPr="00E04F64" w:rsidRDefault="00E04F64" w:rsidP="00E04F64">
      <w:pPr>
        <w:shd w:val="clear" w:color="auto" w:fill="FFFFFF"/>
        <w:jc w:val="center"/>
        <w:textAlignment w:val="baseline"/>
        <w:outlineLvl w:val="0"/>
        <w:rPr>
          <w:rFonts w:ascii="Times New Roman" w:hAnsi="Times New Roman" w:cs="Times New Roman"/>
          <w:b/>
          <w:bCs/>
          <w:color w:val="000000"/>
          <w:kern w:val="36"/>
          <w:sz w:val="26"/>
          <w:szCs w:val="26"/>
        </w:rPr>
      </w:pPr>
    </w:p>
    <w:p w14:paraId="3E3C9014" w14:textId="77777777" w:rsidR="00E04F64" w:rsidRPr="00E04F64" w:rsidRDefault="00E04F64" w:rsidP="00E04F64">
      <w:pPr>
        <w:jc w:val="both"/>
        <w:rPr>
          <w:rFonts w:ascii="Times New Roman" w:hAnsi="Times New Roman" w:cs="Times New Roman"/>
          <w:sz w:val="26"/>
          <w:szCs w:val="26"/>
        </w:rPr>
      </w:pPr>
      <w:r w:rsidRPr="00E04F64">
        <w:rPr>
          <w:rFonts w:ascii="Times New Roman" w:hAnsi="Times New Roman" w:cs="Times New Roman"/>
          <w:sz w:val="26"/>
          <w:szCs w:val="26"/>
        </w:rPr>
        <w:t>Rīgas pilsētas Apkaimju iedzīvotāju centrs izsludināja projektu konkursu apkaimju iniciatīvu un piederības sajūtas veicināšanai ar mērķi aktualizēt un veicināt Rīgas iedzīvotāju pilsonisko līdzdalību, kā arī izglītot un informēt iedzīvotājus par šo tēmu, tai skaitā veicināt brīvprātīgo darbu un piederības sajūtu savai apkaimei, pilsētai un valstij.</w:t>
      </w:r>
    </w:p>
    <w:p w14:paraId="4AC9864E" w14:textId="77777777" w:rsidR="00E04F64" w:rsidRPr="00E04F64" w:rsidRDefault="00E04F64" w:rsidP="00E04F64">
      <w:pPr>
        <w:jc w:val="both"/>
        <w:rPr>
          <w:rFonts w:ascii="Times New Roman" w:hAnsi="Times New Roman" w:cs="Times New Roman"/>
          <w:sz w:val="26"/>
          <w:szCs w:val="26"/>
        </w:rPr>
      </w:pPr>
      <w:r w:rsidRPr="00E04F64">
        <w:rPr>
          <w:rFonts w:ascii="Times New Roman" w:hAnsi="Times New Roman" w:cs="Times New Roman"/>
          <w:sz w:val="26"/>
          <w:szCs w:val="26"/>
        </w:rPr>
        <w:t xml:space="preserve">Pašvaldība vēlas aktivizēt apkaimju kustību kā vienu no iedzīvotāju </w:t>
      </w:r>
      <w:proofErr w:type="spellStart"/>
      <w:r w:rsidRPr="00E04F64">
        <w:rPr>
          <w:rFonts w:ascii="Times New Roman" w:hAnsi="Times New Roman" w:cs="Times New Roman"/>
          <w:sz w:val="26"/>
          <w:szCs w:val="26"/>
        </w:rPr>
        <w:t>pašorganizācijas</w:t>
      </w:r>
      <w:proofErr w:type="spellEnd"/>
      <w:r w:rsidRPr="00E04F64">
        <w:rPr>
          <w:rFonts w:ascii="Times New Roman" w:hAnsi="Times New Roman" w:cs="Times New Roman"/>
          <w:sz w:val="26"/>
          <w:szCs w:val="26"/>
        </w:rPr>
        <w:t xml:space="preserve"> veidiem, lai veiktu vietējās kopienas interešu aizstāvēšanu, izzinātu iedzīvotāju problēmas un meklētu risinājumus savstarpējā iedzīvotāju un pašvaldības sadarbībā, kā arī nodrošinātu iedzīvotāju personisko līdzdalību kopienas dzīves vides uzlabošanā.</w:t>
      </w:r>
    </w:p>
    <w:p w14:paraId="102958F7" w14:textId="3745AF9F" w:rsidR="00E04F64" w:rsidRPr="00E04F64" w:rsidRDefault="00E04F64" w:rsidP="00E04F64">
      <w:pPr>
        <w:jc w:val="both"/>
        <w:rPr>
          <w:rFonts w:ascii="Times New Roman" w:hAnsi="Times New Roman" w:cs="Times New Roman"/>
          <w:sz w:val="26"/>
          <w:szCs w:val="26"/>
        </w:rPr>
      </w:pPr>
      <w:r w:rsidRPr="00E04F64">
        <w:rPr>
          <w:rFonts w:ascii="Times New Roman" w:hAnsi="Times New Roman" w:cs="Times New Roman"/>
          <w:sz w:val="26"/>
          <w:szCs w:val="26"/>
        </w:rPr>
        <w:t xml:space="preserve">Konkursa </w:t>
      </w:r>
      <w:r w:rsidR="00480A99">
        <w:rPr>
          <w:rFonts w:ascii="Times New Roman" w:hAnsi="Times New Roman" w:cs="Times New Roman"/>
          <w:sz w:val="26"/>
          <w:szCs w:val="26"/>
        </w:rPr>
        <w:t>2</w:t>
      </w:r>
      <w:r w:rsidRPr="00E04F64">
        <w:rPr>
          <w:rFonts w:ascii="Times New Roman" w:hAnsi="Times New Roman" w:cs="Times New Roman"/>
          <w:sz w:val="26"/>
          <w:szCs w:val="26"/>
        </w:rPr>
        <w:t xml:space="preserve">. uzsaukumā tika iesniegti </w:t>
      </w:r>
      <w:r w:rsidR="00480A99">
        <w:rPr>
          <w:rFonts w:ascii="Times New Roman" w:hAnsi="Times New Roman" w:cs="Times New Roman"/>
          <w:sz w:val="26"/>
          <w:szCs w:val="26"/>
        </w:rPr>
        <w:t>24</w:t>
      </w:r>
      <w:r w:rsidRPr="00E04F64">
        <w:rPr>
          <w:rFonts w:ascii="Times New Roman" w:hAnsi="Times New Roman" w:cs="Times New Roman"/>
          <w:sz w:val="26"/>
          <w:szCs w:val="26"/>
        </w:rPr>
        <w:t xml:space="preserve"> projektu pieteikumi par kopējo pieprasīto summu </w:t>
      </w:r>
      <w:r w:rsidR="00480A99" w:rsidRPr="00480A99">
        <w:rPr>
          <w:rFonts w:ascii="Times New Roman" w:hAnsi="Times New Roman" w:cs="Times New Roman"/>
          <w:b/>
          <w:sz w:val="26"/>
          <w:szCs w:val="26"/>
        </w:rPr>
        <w:t xml:space="preserve">82758,07 </w:t>
      </w:r>
      <w:r>
        <w:rPr>
          <w:rFonts w:ascii="Times New Roman" w:hAnsi="Times New Roman" w:cs="Times New Roman"/>
          <w:b/>
          <w:sz w:val="26"/>
          <w:szCs w:val="26"/>
        </w:rPr>
        <w:t>EUR</w:t>
      </w:r>
      <w:r w:rsidRPr="00E04F64">
        <w:rPr>
          <w:rFonts w:ascii="Times New Roman" w:hAnsi="Times New Roman" w:cs="Times New Roman"/>
          <w:sz w:val="26"/>
          <w:szCs w:val="26"/>
        </w:rPr>
        <w:t>.</w:t>
      </w:r>
    </w:p>
    <w:p w14:paraId="3C1571EB" w14:textId="5B12B2BD" w:rsidR="00E04F64" w:rsidRPr="00E04F64" w:rsidRDefault="00E04F64" w:rsidP="00E04F64">
      <w:pPr>
        <w:jc w:val="both"/>
        <w:rPr>
          <w:rFonts w:ascii="Times New Roman" w:hAnsi="Times New Roman" w:cs="Times New Roman"/>
          <w:sz w:val="26"/>
          <w:szCs w:val="26"/>
        </w:rPr>
      </w:pPr>
      <w:r w:rsidRPr="00E04F64">
        <w:rPr>
          <w:rFonts w:ascii="Times New Roman" w:hAnsi="Times New Roman" w:cs="Times New Roman"/>
          <w:sz w:val="26"/>
          <w:szCs w:val="26"/>
        </w:rPr>
        <w:t>Konkursa rezultātā</w:t>
      </w:r>
      <w:r w:rsidR="00784438">
        <w:rPr>
          <w:rFonts w:ascii="Times New Roman" w:hAnsi="Times New Roman" w:cs="Times New Roman"/>
          <w:sz w:val="26"/>
          <w:szCs w:val="26"/>
        </w:rPr>
        <w:t xml:space="preserve"> </w:t>
      </w:r>
      <w:r w:rsidRPr="00E04F64">
        <w:rPr>
          <w:rFonts w:ascii="Times New Roman" w:hAnsi="Times New Roman" w:cs="Times New Roman"/>
          <w:sz w:val="26"/>
          <w:szCs w:val="26"/>
        </w:rPr>
        <w:t>finansiāls</w:t>
      </w:r>
      <w:r w:rsidR="00784438">
        <w:rPr>
          <w:rFonts w:ascii="Times New Roman" w:hAnsi="Times New Roman" w:cs="Times New Roman"/>
          <w:sz w:val="26"/>
          <w:szCs w:val="26"/>
        </w:rPr>
        <w:t xml:space="preserve"> </w:t>
      </w:r>
      <w:r w:rsidRPr="00E04F64">
        <w:rPr>
          <w:rFonts w:ascii="Times New Roman" w:hAnsi="Times New Roman" w:cs="Times New Roman"/>
          <w:b/>
          <w:bCs/>
          <w:sz w:val="26"/>
          <w:szCs w:val="26"/>
        </w:rPr>
        <w:t>atbalsts piešķirts 1</w:t>
      </w:r>
      <w:r w:rsidR="00480A99">
        <w:rPr>
          <w:rFonts w:ascii="Times New Roman" w:hAnsi="Times New Roman" w:cs="Times New Roman"/>
          <w:b/>
          <w:bCs/>
          <w:sz w:val="26"/>
          <w:szCs w:val="26"/>
        </w:rPr>
        <w:t>1</w:t>
      </w:r>
      <w:r w:rsidRPr="00E04F64">
        <w:rPr>
          <w:rFonts w:ascii="Times New Roman" w:hAnsi="Times New Roman" w:cs="Times New Roman"/>
          <w:b/>
          <w:bCs/>
          <w:sz w:val="26"/>
          <w:szCs w:val="26"/>
        </w:rPr>
        <w:t xml:space="preserve"> projektiem </w:t>
      </w:r>
      <w:r w:rsidRPr="00E04F64">
        <w:rPr>
          <w:rFonts w:ascii="Times New Roman" w:hAnsi="Times New Roman" w:cs="Times New Roman"/>
          <w:bCs/>
          <w:sz w:val="26"/>
          <w:szCs w:val="26"/>
        </w:rPr>
        <w:t xml:space="preserve">par </w:t>
      </w:r>
      <w:r w:rsidRPr="00E04F64">
        <w:rPr>
          <w:rFonts w:ascii="Times New Roman" w:hAnsi="Times New Roman" w:cs="Times New Roman"/>
          <w:sz w:val="26"/>
          <w:szCs w:val="26"/>
        </w:rPr>
        <w:t xml:space="preserve">kopējo summu </w:t>
      </w:r>
      <w:r w:rsidR="00480A99" w:rsidRPr="00480A99">
        <w:rPr>
          <w:rFonts w:ascii="Times New Roman" w:hAnsi="Times New Roman" w:cs="Times New Roman"/>
          <w:b/>
          <w:bCs/>
          <w:color w:val="000000"/>
          <w:sz w:val="26"/>
          <w:szCs w:val="26"/>
        </w:rPr>
        <w:t>36778</w:t>
      </w:r>
      <w:r w:rsidR="00480A99">
        <w:rPr>
          <w:rFonts w:ascii="Times New Roman" w:hAnsi="Times New Roman" w:cs="Times New Roman"/>
          <w:b/>
          <w:bCs/>
          <w:color w:val="000000"/>
          <w:sz w:val="26"/>
          <w:szCs w:val="26"/>
        </w:rPr>
        <w:t>,</w:t>
      </w:r>
      <w:r w:rsidR="00480A99" w:rsidRPr="00480A99">
        <w:rPr>
          <w:rFonts w:ascii="Times New Roman" w:hAnsi="Times New Roman" w:cs="Times New Roman"/>
          <w:b/>
          <w:bCs/>
          <w:color w:val="000000"/>
          <w:sz w:val="26"/>
          <w:szCs w:val="26"/>
        </w:rPr>
        <w:t>39</w:t>
      </w:r>
      <w:r w:rsidR="009557DA">
        <w:rPr>
          <w:rFonts w:ascii="Times New Roman" w:hAnsi="Times New Roman" w:cs="Times New Roman"/>
          <w:b/>
          <w:bCs/>
          <w:color w:val="000000"/>
          <w:sz w:val="26"/>
          <w:szCs w:val="26"/>
        </w:rPr>
        <w:t xml:space="preserve"> </w:t>
      </w:r>
      <w:r>
        <w:rPr>
          <w:rFonts w:ascii="Times New Roman" w:hAnsi="Times New Roman" w:cs="Times New Roman"/>
          <w:b/>
          <w:bCs/>
          <w:color w:val="000000"/>
          <w:sz w:val="26"/>
          <w:szCs w:val="26"/>
        </w:rPr>
        <w:t>EUR</w:t>
      </w:r>
      <w:r w:rsidRPr="00E04F64">
        <w:rPr>
          <w:rFonts w:ascii="Times New Roman" w:hAnsi="Times New Roman" w:cs="Times New Roman"/>
          <w:sz w:val="26"/>
          <w:szCs w:val="26"/>
        </w:rPr>
        <w:t>.</w:t>
      </w:r>
    </w:p>
    <w:p w14:paraId="73EC5A54" w14:textId="77EDA4F9" w:rsidR="00F268E0" w:rsidRPr="00E04F64" w:rsidRDefault="00E04F64" w:rsidP="00F268E0">
      <w:pPr>
        <w:jc w:val="both"/>
        <w:rPr>
          <w:rFonts w:ascii="Times New Roman" w:hAnsi="Times New Roman" w:cs="Times New Roman"/>
          <w:sz w:val="26"/>
          <w:szCs w:val="26"/>
        </w:rPr>
      </w:pPr>
      <w:r w:rsidRPr="00F268E0">
        <w:rPr>
          <w:rFonts w:ascii="Times New Roman" w:hAnsi="Times New Roman" w:cs="Times New Roman"/>
          <w:sz w:val="26"/>
          <w:szCs w:val="26"/>
        </w:rPr>
        <w:t>Konkursā iesniegt</w:t>
      </w:r>
      <w:r w:rsidR="009557DA">
        <w:rPr>
          <w:rFonts w:ascii="Times New Roman" w:hAnsi="Times New Roman" w:cs="Times New Roman"/>
          <w:sz w:val="26"/>
          <w:szCs w:val="26"/>
        </w:rPr>
        <w:t>ajos</w:t>
      </w:r>
      <w:r w:rsidRPr="00F268E0">
        <w:rPr>
          <w:rFonts w:ascii="Times New Roman" w:hAnsi="Times New Roman" w:cs="Times New Roman"/>
          <w:sz w:val="26"/>
          <w:szCs w:val="26"/>
        </w:rPr>
        <w:t xml:space="preserve"> projekt</w:t>
      </w:r>
      <w:r w:rsidR="009557DA">
        <w:rPr>
          <w:rFonts w:ascii="Times New Roman" w:hAnsi="Times New Roman" w:cs="Times New Roman"/>
          <w:sz w:val="26"/>
          <w:szCs w:val="26"/>
        </w:rPr>
        <w:t>os</w:t>
      </w:r>
      <w:r w:rsidRPr="00F268E0">
        <w:rPr>
          <w:rFonts w:ascii="Times New Roman" w:hAnsi="Times New Roman" w:cs="Times New Roman"/>
          <w:sz w:val="26"/>
          <w:szCs w:val="26"/>
        </w:rPr>
        <w:t xml:space="preserve"> ietver</w:t>
      </w:r>
      <w:r w:rsidR="009557DA">
        <w:rPr>
          <w:rFonts w:ascii="Times New Roman" w:hAnsi="Times New Roman" w:cs="Times New Roman"/>
          <w:sz w:val="26"/>
          <w:szCs w:val="26"/>
        </w:rPr>
        <w:t>ti</w:t>
      </w:r>
      <w:r w:rsidRPr="00F268E0">
        <w:rPr>
          <w:rFonts w:ascii="Times New Roman" w:hAnsi="Times New Roman" w:cs="Times New Roman"/>
          <w:sz w:val="26"/>
          <w:szCs w:val="26"/>
        </w:rPr>
        <w:t xml:space="preserve"> </w:t>
      </w:r>
      <w:r w:rsidR="005643CB" w:rsidRPr="00F268E0">
        <w:rPr>
          <w:rFonts w:ascii="Times New Roman" w:hAnsi="Times New Roman" w:cs="Times New Roman"/>
          <w:sz w:val="26"/>
          <w:szCs w:val="26"/>
        </w:rPr>
        <w:t>dažād</w:t>
      </w:r>
      <w:r w:rsidR="009557DA">
        <w:rPr>
          <w:rFonts w:ascii="Times New Roman" w:hAnsi="Times New Roman" w:cs="Times New Roman"/>
          <w:sz w:val="26"/>
          <w:szCs w:val="26"/>
        </w:rPr>
        <w:t>i</w:t>
      </w:r>
      <w:r w:rsidR="005643CB" w:rsidRPr="00F268E0">
        <w:rPr>
          <w:rFonts w:ascii="Times New Roman" w:hAnsi="Times New Roman" w:cs="Times New Roman"/>
          <w:sz w:val="26"/>
          <w:szCs w:val="26"/>
        </w:rPr>
        <w:t xml:space="preserve"> </w:t>
      </w:r>
      <w:proofErr w:type="spellStart"/>
      <w:r w:rsidR="005643CB" w:rsidRPr="00F268E0">
        <w:rPr>
          <w:rFonts w:ascii="Times New Roman" w:hAnsi="Times New Roman" w:cs="Times New Roman"/>
          <w:sz w:val="26"/>
          <w:szCs w:val="26"/>
        </w:rPr>
        <w:t>kopābūšanas</w:t>
      </w:r>
      <w:proofErr w:type="spellEnd"/>
      <w:r w:rsidR="005643CB" w:rsidRPr="00F268E0">
        <w:rPr>
          <w:rFonts w:ascii="Times New Roman" w:hAnsi="Times New Roman" w:cs="Times New Roman"/>
          <w:sz w:val="26"/>
          <w:szCs w:val="26"/>
        </w:rPr>
        <w:t xml:space="preserve"> pasākum</w:t>
      </w:r>
      <w:r w:rsidR="009557DA">
        <w:rPr>
          <w:rFonts w:ascii="Times New Roman" w:hAnsi="Times New Roman" w:cs="Times New Roman"/>
          <w:sz w:val="26"/>
          <w:szCs w:val="26"/>
        </w:rPr>
        <w:t>i</w:t>
      </w:r>
      <w:r w:rsidR="005643CB" w:rsidRPr="00F268E0">
        <w:rPr>
          <w:rFonts w:ascii="Times New Roman" w:hAnsi="Times New Roman" w:cs="Times New Roman"/>
          <w:sz w:val="26"/>
          <w:szCs w:val="26"/>
        </w:rPr>
        <w:t xml:space="preserve">: apkaimju svētki, </w:t>
      </w:r>
      <w:proofErr w:type="spellStart"/>
      <w:r w:rsidR="005643CB" w:rsidRPr="00F268E0">
        <w:rPr>
          <w:rFonts w:ascii="Times New Roman" w:hAnsi="Times New Roman" w:cs="Times New Roman"/>
          <w:sz w:val="26"/>
          <w:szCs w:val="26"/>
        </w:rPr>
        <w:t>zvejnieksvētki</w:t>
      </w:r>
      <w:proofErr w:type="spellEnd"/>
      <w:r w:rsidR="005643CB" w:rsidRPr="00F268E0">
        <w:rPr>
          <w:rFonts w:ascii="Times New Roman" w:hAnsi="Times New Roman" w:cs="Times New Roman"/>
          <w:sz w:val="26"/>
          <w:szCs w:val="26"/>
        </w:rPr>
        <w:t xml:space="preserve">, kino vakars, </w:t>
      </w:r>
      <w:proofErr w:type="spellStart"/>
      <w:r w:rsidR="005643CB" w:rsidRPr="00F268E0">
        <w:rPr>
          <w:rFonts w:ascii="Times New Roman" w:hAnsi="Times New Roman" w:cs="Times New Roman"/>
          <w:sz w:val="26"/>
          <w:szCs w:val="26"/>
        </w:rPr>
        <w:t>branči</w:t>
      </w:r>
      <w:proofErr w:type="spellEnd"/>
      <w:r w:rsidR="005643CB" w:rsidRPr="00F268E0">
        <w:rPr>
          <w:rFonts w:ascii="Times New Roman" w:hAnsi="Times New Roman" w:cs="Times New Roman"/>
          <w:sz w:val="26"/>
          <w:szCs w:val="26"/>
        </w:rPr>
        <w:t>; informatīv</w:t>
      </w:r>
      <w:r w:rsidR="009557DA">
        <w:rPr>
          <w:rFonts w:ascii="Times New Roman" w:hAnsi="Times New Roman" w:cs="Times New Roman"/>
          <w:sz w:val="26"/>
          <w:szCs w:val="26"/>
        </w:rPr>
        <w:t>i</w:t>
      </w:r>
      <w:r w:rsidR="005643CB" w:rsidRPr="00F268E0">
        <w:rPr>
          <w:rFonts w:ascii="Times New Roman" w:hAnsi="Times New Roman" w:cs="Times New Roman"/>
          <w:sz w:val="26"/>
          <w:szCs w:val="26"/>
        </w:rPr>
        <w:t xml:space="preserve"> un izglītojoš</w:t>
      </w:r>
      <w:r w:rsidR="009557DA">
        <w:rPr>
          <w:rFonts w:ascii="Times New Roman" w:hAnsi="Times New Roman" w:cs="Times New Roman"/>
          <w:sz w:val="26"/>
          <w:szCs w:val="26"/>
        </w:rPr>
        <w:t>i</w:t>
      </w:r>
      <w:r w:rsidR="005643CB" w:rsidRPr="00F268E0">
        <w:rPr>
          <w:rFonts w:ascii="Times New Roman" w:hAnsi="Times New Roman" w:cs="Times New Roman"/>
          <w:sz w:val="26"/>
          <w:szCs w:val="26"/>
        </w:rPr>
        <w:t xml:space="preserve"> pasākum</w:t>
      </w:r>
      <w:r w:rsidR="009557DA">
        <w:rPr>
          <w:rFonts w:ascii="Times New Roman" w:hAnsi="Times New Roman" w:cs="Times New Roman"/>
          <w:sz w:val="26"/>
          <w:szCs w:val="26"/>
        </w:rPr>
        <w:t>i</w:t>
      </w:r>
      <w:r w:rsidR="005643CB" w:rsidRPr="00F268E0">
        <w:rPr>
          <w:rFonts w:ascii="Times New Roman" w:hAnsi="Times New Roman" w:cs="Times New Roman"/>
          <w:sz w:val="26"/>
          <w:szCs w:val="26"/>
        </w:rPr>
        <w:t xml:space="preserve"> – mājas lapas izstrāde, apkaimju biedrību pieredzes apmaiņas forums, </w:t>
      </w:r>
      <w:r w:rsidR="00F268E0" w:rsidRPr="00F268E0">
        <w:rPr>
          <w:rFonts w:ascii="Times New Roman" w:hAnsi="Times New Roman" w:cs="Times New Roman"/>
          <w:sz w:val="26"/>
          <w:szCs w:val="26"/>
        </w:rPr>
        <w:t>izglītojoša materiāla par apkaimi izstrāde bērniem</w:t>
      </w:r>
      <w:r w:rsidR="00F268E0">
        <w:rPr>
          <w:rFonts w:ascii="Times New Roman" w:hAnsi="Times New Roman" w:cs="Times New Roman"/>
          <w:sz w:val="26"/>
          <w:szCs w:val="26"/>
        </w:rPr>
        <w:t>;</w:t>
      </w:r>
      <w:r w:rsidR="00F268E0" w:rsidRPr="00F268E0">
        <w:rPr>
          <w:rFonts w:ascii="Times New Roman" w:hAnsi="Times New Roman" w:cs="Times New Roman"/>
          <w:sz w:val="26"/>
          <w:szCs w:val="26"/>
        </w:rPr>
        <w:t xml:space="preserve"> aktīvās atpūtas un sporta pasākum</w:t>
      </w:r>
      <w:r w:rsidR="009557DA">
        <w:rPr>
          <w:rFonts w:ascii="Times New Roman" w:hAnsi="Times New Roman" w:cs="Times New Roman"/>
          <w:sz w:val="26"/>
          <w:szCs w:val="26"/>
        </w:rPr>
        <w:t>i</w:t>
      </w:r>
      <w:r w:rsidR="00F268E0" w:rsidRPr="00F268E0">
        <w:rPr>
          <w:rFonts w:ascii="Times New Roman" w:hAnsi="Times New Roman" w:cs="Times New Roman"/>
          <w:sz w:val="26"/>
          <w:szCs w:val="26"/>
        </w:rPr>
        <w:t xml:space="preserve">: sporta svētki, dažādas sporta nodarbības, </w:t>
      </w:r>
      <w:proofErr w:type="spellStart"/>
      <w:r w:rsidR="00F268E0" w:rsidRPr="00F268E0">
        <w:rPr>
          <w:rFonts w:ascii="Times New Roman" w:hAnsi="Times New Roman" w:cs="Times New Roman"/>
          <w:sz w:val="26"/>
          <w:szCs w:val="26"/>
        </w:rPr>
        <w:t>fotoorientēšanās</w:t>
      </w:r>
      <w:proofErr w:type="spellEnd"/>
      <w:r w:rsidR="00F268E0" w:rsidRPr="00F268E0">
        <w:rPr>
          <w:rFonts w:ascii="Times New Roman" w:hAnsi="Times New Roman" w:cs="Times New Roman"/>
          <w:sz w:val="26"/>
          <w:szCs w:val="26"/>
        </w:rPr>
        <w:t>, pārgājieni; vides uzlabošanas pasākum</w:t>
      </w:r>
      <w:r w:rsidR="009557DA">
        <w:rPr>
          <w:rFonts w:ascii="Times New Roman" w:hAnsi="Times New Roman" w:cs="Times New Roman"/>
          <w:sz w:val="26"/>
          <w:szCs w:val="26"/>
        </w:rPr>
        <w:t>i</w:t>
      </w:r>
      <w:r w:rsidR="00F268E0" w:rsidRPr="00F268E0">
        <w:rPr>
          <w:rFonts w:ascii="Times New Roman" w:hAnsi="Times New Roman" w:cs="Times New Roman"/>
          <w:sz w:val="26"/>
          <w:szCs w:val="26"/>
        </w:rPr>
        <w:t xml:space="preserve"> – pastkastīšu sakārtošana apkaimē, talkas, dārza darbu aktivitātes; radošās aktivitātes  - mākslas plenēri, radošo darbu konkurss, lugas iestudēšana.</w:t>
      </w:r>
    </w:p>
    <w:p w14:paraId="62D5670C" w14:textId="5206E6F9" w:rsidR="00E04F64" w:rsidRDefault="00E04F64" w:rsidP="00CC2793">
      <w:pPr>
        <w:jc w:val="center"/>
        <w:rPr>
          <w:rFonts w:ascii="Times New Roman" w:hAnsi="Times New Roman" w:cs="Times New Roman"/>
          <w:b/>
          <w:bCs/>
          <w:sz w:val="26"/>
          <w:szCs w:val="26"/>
        </w:rPr>
        <w:sectPr w:rsidR="00E04F64" w:rsidSect="00E04F64">
          <w:pgSz w:w="11906" w:h="16838"/>
          <w:pgMar w:top="1440" w:right="1558" w:bottom="1440" w:left="1560" w:header="709" w:footer="709" w:gutter="0"/>
          <w:cols w:space="708"/>
          <w:docGrid w:linePitch="360"/>
        </w:sectPr>
      </w:pPr>
    </w:p>
    <w:p w14:paraId="79C223A5" w14:textId="2A7E2238" w:rsidR="00CC2793" w:rsidRPr="00CC2793" w:rsidRDefault="00CC2793" w:rsidP="00CC2793">
      <w:pPr>
        <w:jc w:val="center"/>
        <w:rPr>
          <w:rFonts w:ascii="Times New Roman" w:hAnsi="Times New Roman" w:cs="Times New Roman"/>
          <w:b/>
          <w:bCs/>
          <w:sz w:val="26"/>
          <w:szCs w:val="26"/>
        </w:rPr>
      </w:pPr>
    </w:p>
    <w:tbl>
      <w:tblPr>
        <w:tblStyle w:val="Reatabula"/>
        <w:tblW w:w="14737" w:type="dxa"/>
        <w:tblLook w:val="04A0" w:firstRow="1" w:lastRow="0" w:firstColumn="1" w:lastColumn="0" w:noHBand="0" w:noVBand="1"/>
      </w:tblPr>
      <w:tblGrid>
        <w:gridCol w:w="546"/>
        <w:gridCol w:w="1912"/>
        <w:gridCol w:w="1736"/>
        <w:gridCol w:w="1625"/>
        <w:gridCol w:w="1473"/>
        <w:gridCol w:w="7445"/>
      </w:tblGrid>
      <w:tr w:rsidR="00525CE4" w14:paraId="7C7B8CC3" w14:textId="77777777" w:rsidTr="0029083A">
        <w:trPr>
          <w:trHeight w:val="986"/>
        </w:trPr>
        <w:tc>
          <w:tcPr>
            <w:tcW w:w="546" w:type="dxa"/>
          </w:tcPr>
          <w:p w14:paraId="0681F814" w14:textId="3CC148E9" w:rsidR="00525CE4" w:rsidRPr="00CC2793" w:rsidRDefault="00525CE4" w:rsidP="00FC3EB3">
            <w:pPr>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N. p. k.</w:t>
            </w:r>
          </w:p>
        </w:tc>
        <w:tc>
          <w:tcPr>
            <w:tcW w:w="1912" w:type="dxa"/>
            <w:vAlign w:val="center"/>
          </w:tcPr>
          <w:p w14:paraId="5075C2C1" w14:textId="5B2DC8EC" w:rsidR="00525CE4" w:rsidRPr="00CC2793" w:rsidRDefault="00525CE4" w:rsidP="00FC3EB3">
            <w:pPr>
              <w:jc w:val="center"/>
              <w:rPr>
                <w:rFonts w:ascii="Times New Roman" w:hAnsi="Times New Roman" w:cs="Times New Roman"/>
                <w:b/>
                <w:bCs/>
                <w:sz w:val="26"/>
                <w:szCs w:val="26"/>
              </w:rPr>
            </w:pPr>
            <w:r w:rsidRPr="00CC2793">
              <w:rPr>
                <w:rFonts w:ascii="Times New Roman" w:hAnsi="Times New Roman" w:cs="Times New Roman"/>
                <w:b/>
                <w:bCs/>
                <w:color w:val="000000"/>
                <w:sz w:val="26"/>
                <w:szCs w:val="26"/>
              </w:rPr>
              <w:t>Biedrība</w:t>
            </w:r>
          </w:p>
        </w:tc>
        <w:tc>
          <w:tcPr>
            <w:tcW w:w="1736" w:type="dxa"/>
            <w:vAlign w:val="center"/>
          </w:tcPr>
          <w:p w14:paraId="50BD3A8F" w14:textId="1EF6FC9A" w:rsidR="00525CE4" w:rsidRPr="00CC2793" w:rsidRDefault="00525CE4" w:rsidP="00FC3EB3">
            <w:pPr>
              <w:jc w:val="center"/>
              <w:rPr>
                <w:rFonts w:ascii="Times New Roman" w:hAnsi="Times New Roman" w:cs="Times New Roman"/>
                <w:b/>
                <w:bCs/>
                <w:sz w:val="26"/>
                <w:szCs w:val="26"/>
              </w:rPr>
            </w:pPr>
            <w:r w:rsidRPr="00CC2793">
              <w:rPr>
                <w:rFonts w:ascii="Times New Roman" w:hAnsi="Times New Roman" w:cs="Times New Roman"/>
                <w:b/>
                <w:bCs/>
                <w:color w:val="000000"/>
                <w:sz w:val="26"/>
                <w:szCs w:val="26"/>
              </w:rPr>
              <w:t>Projekta nosaukums</w:t>
            </w:r>
          </w:p>
        </w:tc>
        <w:tc>
          <w:tcPr>
            <w:tcW w:w="1625" w:type="dxa"/>
            <w:vAlign w:val="bottom"/>
          </w:tcPr>
          <w:p w14:paraId="63EC99DA" w14:textId="37D5E16E" w:rsidR="00525CE4" w:rsidRPr="00CC2793" w:rsidRDefault="00525CE4" w:rsidP="00FC3EB3">
            <w:pPr>
              <w:jc w:val="center"/>
              <w:rPr>
                <w:rFonts w:ascii="Times New Roman" w:hAnsi="Times New Roman" w:cs="Times New Roman"/>
                <w:b/>
                <w:bCs/>
                <w:color w:val="000000"/>
                <w:sz w:val="26"/>
                <w:szCs w:val="26"/>
              </w:rPr>
            </w:pPr>
            <w:r w:rsidRPr="00FC3EB3">
              <w:rPr>
                <w:rFonts w:ascii="Times New Roman" w:hAnsi="Times New Roman" w:cs="Times New Roman"/>
                <w:b/>
                <w:bCs/>
                <w:color w:val="000000"/>
                <w:sz w:val="26"/>
                <w:szCs w:val="26"/>
              </w:rPr>
              <w:t>Pašvaldības piešķirtais finansējums, EUR</w:t>
            </w:r>
          </w:p>
        </w:tc>
        <w:tc>
          <w:tcPr>
            <w:tcW w:w="1473" w:type="dxa"/>
            <w:vAlign w:val="center"/>
          </w:tcPr>
          <w:p w14:paraId="067C4EA1" w14:textId="5FFF65AD" w:rsidR="00525CE4" w:rsidRPr="00CC2793" w:rsidRDefault="00525CE4" w:rsidP="00FC3EB3">
            <w:pPr>
              <w:jc w:val="center"/>
              <w:rPr>
                <w:rFonts w:ascii="Times New Roman" w:hAnsi="Times New Roman" w:cs="Times New Roman"/>
                <w:b/>
                <w:bCs/>
                <w:sz w:val="26"/>
                <w:szCs w:val="26"/>
              </w:rPr>
            </w:pPr>
            <w:r w:rsidRPr="00CC2793">
              <w:rPr>
                <w:rFonts w:ascii="Times New Roman" w:hAnsi="Times New Roman" w:cs="Times New Roman"/>
                <w:b/>
                <w:bCs/>
                <w:color w:val="000000"/>
                <w:sz w:val="26"/>
                <w:szCs w:val="26"/>
              </w:rPr>
              <w:t>Projekta īstenošanas laiks</w:t>
            </w:r>
          </w:p>
        </w:tc>
        <w:tc>
          <w:tcPr>
            <w:tcW w:w="7445" w:type="dxa"/>
            <w:vAlign w:val="center"/>
          </w:tcPr>
          <w:p w14:paraId="69E11F52" w14:textId="3095B82F" w:rsidR="00525CE4" w:rsidRPr="00CC2793" w:rsidRDefault="00525CE4" w:rsidP="00FC3EB3">
            <w:pPr>
              <w:jc w:val="center"/>
              <w:rPr>
                <w:rFonts w:ascii="Times New Roman" w:hAnsi="Times New Roman" w:cs="Times New Roman"/>
                <w:b/>
                <w:bCs/>
                <w:sz w:val="26"/>
                <w:szCs w:val="26"/>
              </w:rPr>
            </w:pPr>
            <w:r w:rsidRPr="00CC2793">
              <w:rPr>
                <w:rFonts w:ascii="Times New Roman" w:hAnsi="Times New Roman" w:cs="Times New Roman"/>
                <w:b/>
                <w:bCs/>
                <w:sz w:val="26"/>
                <w:szCs w:val="26"/>
              </w:rPr>
              <w:t>Projekta īss apraksts</w:t>
            </w:r>
          </w:p>
        </w:tc>
      </w:tr>
      <w:tr w:rsidR="0029083A" w:rsidRPr="0029083A" w14:paraId="7EC44B1D" w14:textId="77777777" w:rsidTr="0029083A">
        <w:tc>
          <w:tcPr>
            <w:tcW w:w="546" w:type="dxa"/>
          </w:tcPr>
          <w:p w14:paraId="5D7AE08A" w14:textId="37435D16" w:rsidR="0029083A" w:rsidRPr="00524A2F" w:rsidRDefault="0029083A" w:rsidP="0029083A">
            <w:pPr>
              <w:rPr>
                <w:rFonts w:ascii="Times New Roman" w:hAnsi="Times New Roman" w:cs="Times New Roman"/>
                <w:color w:val="000000"/>
              </w:rPr>
            </w:pPr>
            <w:r w:rsidRPr="00524A2F">
              <w:rPr>
                <w:rFonts w:ascii="Times New Roman" w:hAnsi="Times New Roman" w:cs="Times New Roman"/>
                <w:color w:val="000000"/>
              </w:rPr>
              <w:t>1.</w:t>
            </w:r>
          </w:p>
        </w:tc>
        <w:tc>
          <w:tcPr>
            <w:tcW w:w="1912" w:type="dxa"/>
          </w:tcPr>
          <w:p w14:paraId="43F6D015" w14:textId="3642320D" w:rsidR="0029083A" w:rsidRPr="00524A2F" w:rsidRDefault="0029083A" w:rsidP="0029083A">
            <w:pPr>
              <w:rPr>
                <w:rFonts w:ascii="Times New Roman" w:hAnsi="Times New Roman" w:cs="Times New Roman"/>
                <w:color w:val="000000"/>
              </w:rPr>
            </w:pPr>
            <w:r w:rsidRPr="00524A2F">
              <w:rPr>
                <w:rFonts w:ascii="Times New Roman" w:hAnsi="Times New Roman" w:cs="Times New Roman"/>
                <w:color w:val="000000"/>
              </w:rPr>
              <w:t>Biedrība "Rīgas Apkaimju alianse"</w:t>
            </w:r>
          </w:p>
        </w:tc>
        <w:tc>
          <w:tcPr>
            <w:tcW w:w="1736" w:type="dxa"/>
          </w:tcPr>
          <w:p w14:paraId="6E99905D" w14:textId="15357F31" w:rsidR="0029083A" w:rsidRPr="00524A2F" w:rsidRDefault="0029083A" w:rsidP="0029083A">
            <w:pPr>
              <w:rPr>
                <w:rFonts w:ascii="Times New Roman" w:hAnsi="Times New Roman" w:cs="Times New Roman"/>
                <w:color w:val="000000"/>
              </w:rPr>
            </w:pPr>
            <w:r w:rsidRPr="00524A2F">
              <w:rPr>
                <w:rFonts w:ascii="Times New Roman" w:hAnsi="Times New Roman" w:cs="Times New Roman"/>
                <w:color w:val="000000"/>
              </w:rPr>
              <w:t>Apkaimju spēks</w:t>
            </w:r>
          </w:p>
        </w:tc>
        <w:tc>
          <w:tcPr>
            <w:tcW w:w="1625" w:type="dxa"/>
          </w:tcPr>
          <w:p w14:paraId="08981435" w14:textId="628DA752" w:rsidR="0029083A" w:rsidRPr="00524A2F" w:rsidRDefault="0029083A" w:rsidP="0029083A">
            <w:pPr>
              <w:jc w:val="center"/>
              <w:rPr>
                <w:rFonts w:ascii="Times New Roman" w:hAnsi="Times New Roman" w:cs="Times New Roman"/>
                <w:color w:val="000000"/>
              </w:rPr>
            </w:pPr>
            <w:r w:rsidRPr="00524A2F">
              <w:rPr>
                <w:rFonts w:ascii="Times New Roman" w:hAnsi="Times New Roman" w:cs="Times New Roman"/>
                <w:color w:val="000000"/>
              </w:rPr>
              <w:t>3300.00</w:t>
            </w:r>
          </w:p>
        </w:tc>
        <w:tc>
          <w:tcPr>
            <w:tcW w:w="1473" w:type="dxa"/>
          </w:tcPr>
          <w:p w14:paraId="14443EB7" w14:textId="067D8C44" w:rsidR="0029083A" w:rsidRPr="00524A2F" w:rsidRDefault="0029083A" w:rsidP="0029083A">
            <w:pPr>
              <w:rPr>
                <w:rFonts w:ascii="Times New Roman" w:hAnsi="Times New Roman" w:cs="Times New Roman"/>
                <w:color w:val="000000"/>
              </w:rPr>
            </w:pPr>
            <w:r w:rsidRPr="00524A2F">
              <w:rPr>
                <w:rFonts w:ascii="Times New Roman" w:hAnsi="Times New Roman" w:cs="Times New Roman"/>
                <w:color w:val="000000"/>
              </w:rPr>
              <w:t>01.08.2023-30.11.2023</w:t>
            </w:r>
          </w:p>
        </w:tc>
        <w:tc>
          <w:tcPr>
            <w:tcW w:w="7445" w:type="dxa"/>
          </w:tcPr>
          <w:p w14:paraId="52B64E6B" w14:textId="77777777" w:rsidR="000D53FD" w:rsidRPr="000D53FD" w:rsidRDefault="000D53FD" w:rsidP="000D53FD">
            <w:pPr>
              <w:jc w:val="both"/>
              <w:rPr>
                <w:rFonts w:ascii="Times New Roman" w:hAnsi="Times New Roman" w:cs="Times New Roman"/>
              </w:rPr>
            </w:pPr>
            <w:r w:rsidRPr="000D53FD">
              <w:rPr>
                <w:rFonts w:ascii="Times New Roman" w:hAnsi="Times New Roman" w:cs="Times New Roman"/>
              </w:rPr>
              <w:t xml:space="preserve">Projekta kopējais mērķis ir stiprināt pilsonisko sabiedrību un veicināt sabiedrības integrāciju Rīgā. Pirmā aktivitāte ir vērsta uz apkaimju aktīvo iedzīvotāju uzkrāto zināšanu apmaiņu par apkaimju biedrību naudas līdzekļu piesaistes pieredzi un labākajiem, inovatīvākajiem veidiem apkaimes biedrības finanšu izlietošanā. Pieredzes apmaiņa ir praksē pārbaudīts kā viens noderīgākajiem prasmju un zināšanu papildināšanas veidiem.  </w:t>
            </w:r>
          </w:p>
          <w:p w14:paraId="36EB2E72" w14:textId="77777777" w:rsidR="000D53FD" w:rsidRPr="000D53FD" w:rsidRDefault="000D53FD" w:rsidP="000D53FD">
            <w:pPr>
              <w:jc w:val="both"/>
              <w:rPr>
                <w:rFonts w:ascii="Times New Roman" w:hAnsi="Times New Roman" w:cs="Times New Roman"/>
              </w:rPr>
            </w:pPr>
            <w:r w:rsidRPr="000D53FD">
              <w:rPr>
                <w:rFonts w:ascii="Times New Roman" w:hAnsi="Times New Roman" w:cs="Times New Roman"/>
              </w:rPr>
              <w:t xml:space="preserve">Otra aktivitāte ir vienas dienas apkaimju sporta svētku sarīkošana, kurā tiktu spēlēti populāri tautas sporta veidi (volejbols, basketbols) un rīkotas pilsētas orientēšanās/iepazīšanas sacensības. Aktivitātes pamatā ir atziņa, ka vislabākā sabiedrības integrācija notiek, ja dažādām sociālām grupām piederoši cilvēki veic kopēju, apolitisku nodarbi – sports ir viens no labākajiem šajā aspektā, jo tas interesē dažādas sociālās grupas. </w:t>
            </w:r>
          </w:p>
          <w:p w14:paraId="1926C0EF" w14:textId="7761A181" w:rsidR="0029083A" w:rsidRPr="00524A2F" w:rsidRDefault="000D53FD" w:rsidP="000D53FD">
            <w:pPr>
              <w:jc w:val="both"/>
              <w:rPr>
                <w:rFonts w:ascii="Times New Roman" w:hAnsi="Times New Roman" w:cs="Times New Roman"/>
              </w:rPr>
            </w:pPr>
            <w:r w:rsidRPr="000D53FD">
              <w:rPr>
                <w:rFonts w:ascii="Times New Roman" w:hAnsi="Times New Roman" w:cs="Times New Roman"/>
              </w:rPr>
              <w:t>Trešā aktivitāte ir vērsta uz informācijas pieejamību par alianses darbību, apkaimju iedzīvotājiem  noderīgas informācijas ērtākai sasniedzamībai.</w:t>
            </w:r>
          </w:p>
        </w:tc>
      </w:tr>
      <w:tr w:rsidR="0029083A" w:rsidRPr="0029083A" w14:paraId="54058BA3" w14:textId="77777777" w:rsidTr="0029083A">
        <w:tc>
          <w:tcPr>
            <w:tcW w:w="546" w:type="dxa"/>
          </w:tcPr>
          <w:p w14:paraId="2CA3145F" w14:textId="54244071" w:rsidR="0029083A" w:rsidRPr="00524A2F" w:rsidRDefault="0029083A" w:rsidP="0029083A">
            <w:pPr>
              <w:rPr>
                <w:rFonts w:ascii="Times New Roman" w:hAnsi="Times New Roman" w:cs="Times New Roman"/>
                <w:color w:val="000000"/>
              </w:rPr>
            </w:pPr>
            <w:r w:rsidRPr="00524A2F">
              <w:rPr>
                <w:rFonts w:ascii="Times New Roman" w:hAnsi="Times New Roman" w:cs="Times New Roman"/>
                <w:color w:val="000000"/>
              </w:rPr>
              <w:t>2.</w:t>
            </w:r>
          </w:p>
        </w:tc>
        <w:tc>
          <w:tcPr>
            <w:tcW w:w="1912" w:type="dxa"/>
          </w:tcPr>
          <w:p w14:paraId="2AD41E56" w14:textId="6832298B" w:rsidR="0029083A" w:rsidRPr="00524A2F" w:rsidRDefault="0029083A" w:rsidP="0029083A">
            <w:pPr>
              <w:rPr>
                <w:rFonts w:ascii="Times New Roman" w:hAnsi="Times New Roman" w:cs="Times New Roman"/>
              </w:rPr>
            </w:pPr>
            <w:r w:rsidRPr="00524A2F">
              <w:rPr>
                <w:rFonts w:ascii="Times New Roman" w:hAnsi="Times New Roman" w:cs="Times New Roman"/>
                <w:color w:val="000000"/>
              </w:rPr>
              <w:t>Grīziņkalna apkaimes biedrība</w:t>
            </w:r>
          </w:p>
        </w:tc>
        <w:tc>
          <w:tcPr>
            <w:tcW w:w="1736" w:type="dxa"/>
          </w:tcPr>
          <w:p w14:paraId="269C88B5" w14:textId="52240732" w:rsidR="0029083A" w:rsidRPr="00524A2F" w:rsidRDefault="0029083A" w:rsidP="0029083A">
            <w:pPr>
              <w:rPr>
                <w:rFonts w:ascii="Times New Roman" w:hAnsi="Times New Roman" w:cs="Times New Roman"/>
              </w:rPr>
            </w:pPr>
            <w:r w:rsidRPr="00524A2F">
              <w:rPr>
                <w:rFonts w:ascii="Times New Roman" w:hAnsi="Times New Roman" w:cs="Times New Roman"/>
                <w:color w:val="000000"/>
              </w:rPr>
              <w:t>Grīziņkalna apkaimes svētki</w:t>
            </w:r>
          </w:p>
        </w:tc>
        <w:tc>
          <w:tcPr>
            <w:tcW w:w="1625" w:type="dxa"/>
          </w:tcPr>
          <w:p w14:paraId="750975A5" w14:textId="409F1E42" w:rsidR="0029083A" w:rsidRPr="00524A2F" w:rsidRDefault="0029083A" w:rsidP="0029083A">
            <w:pPr>
              <w:jc w:val="center"/>
              <w:rPr>
                <w:rFonts w:ascii="Times New Roman" w:hAnsi="Times New Roman" w:cs="Times New Roman"/>
                <w:color w:val="000000"/>
              </w:rPr>
            </w:pPr>
            <w:r w:rsidRPr="00524A2F">
              <w:rPr>
                <w:rFonts w:ascii="Times New Roman" w:hAnsi="Times New Roman" w:cs="Times New Roman"/>
              </w:rPr>
              <w:t>3500.00</w:t>
            </w:r>
          </w:p>
        </w:tc>
        <w:tc>
          <w:tcPr>
            <w:tcW w:w="1473" w:type="dxa"/>
          </w:tcPr>
          <w:p w14:paraId="5E355BD2" w14:textId="181C9481" w:rsidR="0029083A" w:rsidRPr="00524A2F" w:rsidRDefault="0029083A" w:rsidP="0029083A">
            <w:pPr>
              <w:rPr>
                <w:rFonts w:ascii="Times New Roman" w:hAnsi="Times New Roman" w:cs="Times New Roman"/>
              </w:rPr>
            </w:pPr>
            <w:r w:rsidRPr="00D30616">
              <w:rPr>
                <w:rFonts w:ascii="Times New Roman" w:hAnsi="Times New Roman" w:cs="Times New Roman"/>
                <w:color w:val="000000"/>
              </w:rPr>
              <w:t>01.07.2023-19.09.2023</w:t>
            </w:r>
          </w:p>
        </w:tc>
        <w:tc>
          <w:tcPr>
            <w:tcW w:w="7445" w:type="dxa"/>
          </w:tcPr>
          <w:p w14:paraId="05849D34" w14:textId="77777777" w:rsidR="007A10E6" w:rsidRPr="007A10E6" w:rsidRDefault="007A10E6" w:rsidP="007A10E6">
            <w:pPr>
              <w:jc w:val="both"/>
              <w:rPr>
                <w:rFonts w:ascii="Times New Roman" w:hAnsi="Times New Roman" w:cs="Times New Roman"/>
              </w:rPr>
            </w:pPr>
            <w:r w:rsidRPr="007A10E6">
              <w:rPr>
                <w:rFonts w:ascii="Times New Roman" w:hAnsi="Times New Roman" w:cs="Times New Roman"/>
              </w:rPr>
              <w:t>Projekts paredz realizēt  pirmos Grīziņkalna apkaimes svētkus.</w:t>
            </w:r>
          </w:p>
          <w:p w14:paraId="1356BBB5" w14:textId="5B167A7E" w:rsidR="007A10E6" w:rsidRPr="007A10E6" w:rsidRDefault="007A10E6" w:rsidP="007A10E6">
            <w:pPr>
              <w:jc w:val="both"/>
              <w:rPr>
                <w:rFonts w:ascii="Times New Roman" w:hAnsi="Times New Roman" w:cs="Times New Roman"/>
              </w:rPr>
            </w:pPr>
            <w:r w:rsidRPr="007A10E6">
              <w:rPr>
                <w:rFonts w:ascii="Times New Roman" w:hAnsi="Times New Roman" w:cs="Times New Roman"/>
              </w:rPr>
              <w:t xml:space="preserve">Svētku ietvaros </w:t>
            </w:r>
            <w:r w:rsidR="00BF0AF3" w:rsidRPr="007A10E6">
              <w:rPr>
                <w:rFonts w:ascii="Times New Roman" w:hAnsi="Times New Roman" w:cs="Times New Roman"/>
              </w:rPr>
              <w:t>paredzēti</w:t>
            </w:r>
            <w:r w:rsidRPr="007A10E6">
              <w:rPr>
                <w:rFonts w:ascii="Times New Roman" w:hAnsi="Times New Roman" w:cs="Times New Roman"/>
              </w:rPr>
              <w:t xml:space="preserve"> divi bezmaksas, visām sabiedrības grupām pieejami, pasākumi:</w:t>
            </w:r>
            <w:r>
              <w:rPr>
                <w:rFonts w:ascii="Times New Roman" w:hAnsi="Times New Roman" w:cs="Times New Roman"/>
              </w:rPr>
              <w:t xml:space="preserve"> </w:t>
            </w:r>
            <w:r w:rsidRPr="007A10E6">
              <w:rPr>
                <w:rFonts w:ascii="Times New Roman" w:hAnsi="Times New Roman" w:cs="Times New Roman"/>
              </w:rPr>
              <w:t>Kino nakts Grīziņkalna parkā 17.augustā</w:t>
            </w:r>
            <w:r>
              <w:rPr>
                <w:rFonts w:ascii="Times New Roman" w:hAnsi="Times New Roman" w:cs="Times New Roman"/>
              </w:rPr>
              <w:t xml:space="preserve"> un </w:t>
            </w:r>
            <w:r w:rsidRPr="007A10E6">
              <w:rPr>
                <w:rFonts w:ascii="Times New Roman" w:hAnsi="Times New Roman" w:cs="Times New Roman"/>
              </w:rPr>
              <w:t>Svētku diena/vakars uz Vārnu ielas 19.augustā.</w:t>
            </w:r>
          </w:p>
          <w:p w14:paraId="268646CE" w14:textId="6D6128D8" w:rsidR="007A10E6" w:rsidRPr="007A10E6" w:rsidRDefault="007A10E6" w:rsidP="007A10E6">
            <w:pPr>
              <w:jc w:val="both"/>
              <w:rPr>
                <w:rFonts w:ascii="Times New Roman" w:hAnsi="Times New Roman" w:cs="Times New Roman"/>
              </w:rPr>
            </w:pPr>
            <w:r>
              <w:rPr>
                <w:rFonts w:ascii="Times New Roman" w:hAnsi="Times New Roman" w:cs="Times New Roman"/>
              </w:rPr>
              <w:t>Kino nakts parkā n</w:t>
            </w:r>
            <w:r w:rsidRPr="007A10E6">
              <w:rPr>
                <w:rFonts w:ascii="Times New Roman" w:hAnsi="Times New Roman" w:cs="Times New Roman"/>
              </w:rPr>
              <w:t xml:space="preserve">orises vieta - Grīziņkalna parka dienvidu nogāze. Iedzīvotāji bez maksas varēs noskatīties divas Grīziņkalna apkaimē tapušas filmas - </w:t>
            </w:r>
            <w:proofErr w:type="spellStart"/>
            <w:r w:rsidRPr="007A10E6">
              <w:rPr>
                <w:rFonts w:ascii="Times New Roman" w:hAnsi="Times New Roman" w:cs="Times New Roman"/>
              </w:rPr>
              <w:t>Bille</w:t>
            </w:r>
            <w:proofErr w:type="spellEnd"/>
            <w:r w:rsidRPr="007A10E6">
              <w:rPr>
                <w:rFonts w:ascii="Times New Roman" w:hAnsi="Times New Roman" w:cs="Times New Roman"/>
              </w:rPr>
              <w:t xml:space="preserve"> un Vārnu ielas republika.</w:t>
            </w:r>
            <w:r>
              <w:rPr>
                <w:rFonts w:ascii="Times New Roman" w:hAnsi="Times New Roman" w:cs="Times New Roman"/>
              </w:rPr>
              <w:t xml:space="preserve"> </w:t>
            </w:r>
            <w:r w:rsidRPr="007A10E6">
              <w:rPr>
                <w:rFonts w:ascii="Times New Roman" w:hAnsi="Times New Roman" w:cs="Times New Roman"/>
              </w:rPr>
              <w:t xml:space="preserve">Unikāls pasākums, kuru redzam atkārtojamu katru vasaru, ieviešot to kā apkaimes tradīciju. </w:t>
            </w:r>
          </w:p>
          <w:p w14:paraId="0ABDF884" w14:textId="51D22E49" w:rsidR="007A10E6" w:rsidRPr="007A10E6" w:rsidRDefault="007A10E6" w:rsidP="007A10E6">
            <w:pPr>
              <w:jc w:val="both"/>
              <w:rPr>
                <w:rFonts w:ascii="Times New Roman" w:hAnsi="Times New Roman" w:cs="Times New Roman"/>
              </w:rPr>
            </w:pPr>
            <w:r>
              <w:rPr>
                <w:rFonts w:ascii="Times New Roman" w:hAnsi="Times New Roman" w:cs="Times New Roman"/>
              </w:rPr>
              <w:t>Grīziņkalna s</w:t>
            </w:r>
            <w:r w:rsidRPr="007A10E6">
              <w:rPr>
                <w:rFonts w:ascii="Times New Roman" w:hAnsi="Times New Roman" w:cs="Times New Roman"/>
              </w:rPr>
              <w:t xml:space="preserve">vētku centrālā diena - svinības uz Vārnu ielas. Svētku dienas ietvaru veido laikmetīgās mākslas norises - laikmetīgais cirks, </w:t>
            </w:r>
            <w:r w:rsidR="00BF0AF3" w:rsidRPr="007A10E6">
              <w:rPr>
                <w:rFonts w:ascii="Times New Roman" w:hAnsi="Times New Roman" w:cs="Times New Roman"/>
              </w:rPr>
              <w:t>laikmetīgā</w:t>
            </w:r>
            <w:r w:rsidRPr="007A10E6">
              <w:rPr>
                <w:rFonts w:ascii="Times New Roman" w:hAnsi="Times New Roman" w:cs="Times New Roman"/>
              </w:rPr>
              <w:t xml:space="preserve"> deja, laikmetīgais teātris u.c.</w:t>
            </w:r>
            <w:r>
              <w:rPr>
                <w:rFonts w:ascii="Times New Roman" w:hAnsi="Times New Roman" w:cs="Times New Roman"/>
              </w:rPr>
              <w:t xml:space="preserve"> </w:t>
            </w:r>
            <w:r w:rsidRPr="007A10E6">
              <w:rPr>
                <w:rFonts w:ascii="Times New Roman" w:hAnsi="Times New Roman" w:cs="Times New Roman"/>
              </w:rPr>
              <w:t xml:space="preserve">Uz slēgtās Vārnu ielas paredzēti pasākumi visas dienas garumā, visu paaudžu cilvēkiem. </w:t>
            </w:r>
          </w:p>
          <w:p w14:paraId="40107FD9" w14:textId="0A65D866" w:rsidR="0029083A" w:rsidRPr="00524A2F" w:rsidRDefault="007A10E6" w:rsidP="007A10E6">
            <w:pPr>
              <w:jc w:val="both"/>
              <w:rPr>
                <w:rFonts w:ascii="Times New Roman" w:hAnsi="Times New Roman" w:cs="Times New Roman"/>
              </w:rPr>
            </w:pPr>
            <w:r w:rsidRPr="007A10E6">
              <w:rPr>
                <w:rFonts w:ascii="Times New Roman" w:hAnsi="Times New Roman" w:cs="Times New Roman"/>
              </w:rPr>
              <w:t xml:space="preserve">Papildus augstāk nosauktajiem pasākumiem, svētku nedēļā iecerēts atzīmēt arī Grīziņkalna </w:t>
            </w:r>
            <w:proofErr w:type="spellStart"/>
            <w:r w:rsidRPr="007A10E6">
              <w:rPr>
                <w:rFonts w:ascii="Times New Roman" w:hAnsi="Times New Roman" w:cs="Times New Roman"/>
              </w:rPr>
              <w:t>filiālbibliotēkas</w:t>
            </w:r>
            <w:proofErr w:type="spellEnd"/>
            <w:r w:rsidRPr="007A10E6">
              <w:rPr>
                <w:rFonts w:ascii="Times New Roman" w:hAnsi="Times New Roman" w:cs="Times New Roman"/>
              </w:rPr>
              <w:t xml:space="preserve"> simtgadi</w:t>
            </w:r>
            <w:r>
              <w:rPr>
                <w:rFonts w:ascii="Times New Roman" w:hAnsi="Times New Roman" w:cs="Times New Roman"/>
              </w:rPr>
              <w:t>.</w:t>
            </w:r>
          </w:p>
        </w:tc>
      </w:tr>
      <w:tr w:rsidR="0029083A" w:rsidRPr="0029083A" w14:paraId="7A44E7B9" w14:textId="77777777" w:rsidTr="0029083A">
        <w:tc>
          <w:tcPr>
            <w:tcW w:w="546" w:type="dxa"/>
          </w:tcPr>
          <w:p w14:paraId="5709C01B" w14:textId="78635696" w:rsidR="0029083A" w:rsidRPr="00524A2F" w:rsidRDefault="0029083A" w:rsidP="0029083A">
            <w:pPr>
              <w:rPr>
                <w:rFonts w:ascii="Times New Roman" w:hAnsi="Times New Roman" w:cs="Times New Roman"/>
                <w:color w:val="000000"/>
              </w:rPr>
            </w:pPr>
            <w:r w:rsidRPr="00524A2F">
              <w:rPr>
                <w:rFonts w:ascii="Times New Roman" w:hAnsi="Times New Roman" w:cs="Times New Roman"/>
                <w:color w:val="000000"/>
              </w:rPr>
              <w:t>3.</w:t>
            </w:r>
          </w:p>
        </w:tc>
        <w:tc>
          <w:tcPr>
            <w:tcW w:w="1912" w:type="dxa"/>
          </w:tcPr>
          <w:p w14:paraId="73CAC3F4" w14:textId="684F13B1" w:rsidR="0029083A" w:rsidRPr="00524A2F" w:rsidRDefault="0029083A" w:rsidP="0029083A">
            <w:pPr>
              <w:rPr>
                <w:rFonts w:ascii="Times New Roman" w:hAnsi="Times New Roman" w:cs="Times New Roman"/>
              </w:rPr>
            </w:pPr>
            <w:r w:rsidRPr="00524A2F">
              <w:rPr>
                <w:rFonts w:ascii="Times New Roman" w:hAnsi="Times New Roman" w:cs="Times New Roman"/>
                <w:color w:val="000000"/>
              </w:rPr>
              <w:t>Avotu apkaimes biedrība</w:t>
            </w:r>
          </w:p>
        </w:tc>
        <w:tc>
          <w:tcPr>
            <w:tcW w:w="1736" w:type="dxa"/>
          </w:tcPr>
          <w:p w14:paraId="44CC5C61" w14:textId="4981F1AE" w:rsidR="0029083A" w:rsidRPr="00524A2F" w:rsidRDefault="0029083A" w:rsidP="0029083A">
            <w:pPr>
              <w:rPr>
                <w:rFonts w:ascii="Times New Roman" w:hAnsi="Times New Roman" w:cs="Times New Roman"/>
              </w:rPr>
            </w:pPr>
            <w:r w:rsidRPr="00524A2F">
              <w:rPr>
                <w:rFonts w:ascii="Times New Roman" w:hAnsi="Times New Roman" w:cs="Times New Roman"/>
                <w:color w:val="000000"/>
              </w:rPr>
              <w:t>Avotu apkaimes svētki</w:t>
            </w:r>
          </w:p>
        </w:tc>
        <w:tc>
          <w:tcPr>
            <w:tcW w:w="1625" w:type="dxa"/>
          </w:tcPr>
          <w:p w14:paraId="3A8FFF04" w14:textId="6BA54E2E" w:rsidR="0029083A" w:rsidRPr="00524A2F" w:rsidRDefault="0029083A" w:rsidP="0029083A">
            <w:pPr>
              <w:jc w:val="center"/>
              <w:rPr>
                <w:rFonts w:ascii="Times New Roman" w:hAnsi="Times New Roman" w:cs="Times New Roman"/>
                <w:color w:val="000000"/>
              </w:rPr>
            </w:pPr>
            <w:r w:rsidRPr="00524A2F">
              <w:rPr>
                <w:rFonts w:ascii="Times New Roman" w:hAnsi="Times New Roman" w:cs="Times New Roman"/>
                <w:color w:val="000000"/>
              </w:rPr>
              <w:t>3498.85</w:t>
            </w:r>
          </w:p>
        </w:tc>
        <w:tc>
          <w:tcPr>
            <w:tcW w:w="1473" w:type="dxa"/>
          </w:tcPr>
          <w:p w14:paraId="6F00CF13" w14:textId="29BB01A0" w:rsidR="0029083A" w:rsidRPr="00524A2F" w:rsidRDefault="0029083A" w:rsidP="0029083A">
            <w:pPr>
              <w:rPr>
                <w:rFonts w:ascii="Times New Roman" w:hAnsi="Times New Roman" w:cs="Times New Roman"/>
              </w:rPr>
            </w:pPr>
            <w:r w:rsidRPr="00524A2F">
              <w:rPr>
                <w:rFonts w:ascii="Times New Roman" w:hAnsi="Times New Roman" w:cs="Times New Roman"/>
                <w:color w:val="000000"/>
              </w:rPr>
              <w:t>19.07.2023-01.09.2023</w:t>
            </w:r>
          </w:p>
        </w:tc>
        <w:tc>
          <w:tcPr>
            <w:tcW w:w="7445" w:type="dxa"/>
          </w:tcPr>
          <w:p w14:paraId="1C303F30" w14:textId="4368D8BC" w:rsidR="0029083A" w:rsidRDefault="007C6BDE" w:rsidP="007C6BDE">
            <w:pPr>
              <w:jc w:val="both"/>
              <w:rPr>
                <w:rFonts w:ascii="Times New Roman" w:hAnsi="Times New Roman" w:cs="Times New Roman"/>
              </w:rPr>
            </w:pPr>
            <w:r w:rsidRPr="007C6BDE">
              <w:rPr>
                <w:rFonts w:ascii="Times New Roman" w:hAnsi="Times New Roman" w:cs="Times New Roman"/>
              </w:rPr>
              <w:t xml:space="preserve">Rīkojot ikgadējos svētkus Lienes ielā, </w:t>
            </w:r>
            <w:r>
              <w:rPr>
                <w:rFonts w:ascii="Times New Roman" w:hAnsi="Times New Roman" w:cs="Times New Roman"/>
              </w:rPr>
              <w:t xml:space="preserve">tiks dota </w:t>
            </w:r>
            <w:r w:rsidRPr="007C6BDE">
              <w:rPr>
                <w:rFonts w:ascii="Times New Roman" w:hAnsi="Times New Roman" w:cs="Times New Roman"/>
              </w:rPr>
              <w:t>iespēj</w:t>
            </w:r>
            <w:r>
              <w:rPr>
                <w:rFonts w:ascii="Times New Roman" w:hAnsi="Times New Roman" w:cs="Times New Roman"/>
              </w:rPr>
              <w:t>a</w:t>
            </w:r>
            <w:r w:rsidRPr="007C6BDE">
              <w:rPr>
                <w:rFonts w:ascii="Times New Roman" w:hAnsi="Times New Roman" w:cs="Times New Roman"/>
              </w:rPr>
              <w:t xml:space="preserve"> vietējiem iedzīvotājiem un uzņēmējiem satikties, veidot saiknes un kaimiņu attiecības, kas balstītas pozitīvās pieredzēs.</w:t>
            </w:r>
          </w:p>
          <w:p w14:paraId="4CEEF456" w14:textId="3B43A76A" w:rsidR="007C6BDE" w:rsidRPr="007C6BDE" w:rsidRDefault="007C6BDE" w:rsidP="007C6BDE">
            <w:pPr>
              <w:jc w:val="both"/>
              <w:rPr>
                <w:rFonts w:ascii="Times New Roman" w:hAnsi="Times New Roman" w:cs="Times New Roman"/>
              </w:rPr>
            </w:pPr>
            <w:r w:rsidRPr="007C6BDE">
              <w:rPr>
                <w:rFonts w:ascii="Times New Roman" w:hAnsi="Times New Roman" w:cs="Times New Roman"/>
              </w:rPr>
              <w:t xml:space="preserve">Diskusiju teltī dienas garumā tiks rīkotas vismaz trīs sarunas par iedzīvotājiem svarīgiem jautājumiem, aicinot pazīstamus jomu ekspertus, RD darbiniekus un deputātus, citu apkaimju pārstāvjus un vietējos aktīvistus, kā arī dodot iespēju </w:t>
            </w:r>
            <w:r w:rsidRPr="007C6BDE">
              <w:rPr>
                <w:rFonts w:ascii="Times New Roman" w:hAnsi="Times New Roman" w:cs="Times New Roman"/>
              </w:rPr>
              <w:lastRenderedPageBreak/>
              <w:t>iedzīvotājiem uzdot jautājumus par interesējošām tēmām. Pamīšus ar diskusiju telts pasākumiem noritēs kultūras un izklaides programma.</w:t>
            </w:r>
          </w:p>
          <w:p w14:paraId="0D1503F1" w14:textId="26DF0876" w:rsidR="007C6BDE" w:rsidRPr="007C6BDE" w:rsidRDefault="007C6BDE" w:rsidP="007C6BDE">
            <w:pPr>
              <w:jc w:val="both"/>
              <w:rPr>
                <w:rFonts w:ascii="Times New Roman" w:hAnsi="Times New Roman" w:cs="Times New Roman"/>
              </w:rPr>
            </w:pPr>
            <w:r w:rsidRPr="007C6BDE">
              <w:rPr>
                <w:rFonts w:ascii="Times New Roman" w:hAnsi="Times New Roman" w:cs="Times New Roman"/>
              </w:rPr>
              <w:t>Visas dienas garumā sadarbībā ar vietējiem uzņēmumiem iedzīvotāji un visesi varēs baudīt īpašus piedāvājumus un piedalīties tematiskos izklaides pasākumos bāros un ēdināšanas vietās.</w:t>
            </w:r>
          </w:p>
        </w:tc>
      </w:tr>
      <w:tr w:rsidR="00A60529" w:rsidRPr="0029083A" w14:paraId="0A4D7C45" w14:textId="77777777" w:rsidTr="0029083A">
        <w:tc>
          <w:tcPr>
            <w:tcW w:w="546" w:type="dxa"/>
          </w:tcPr>
          <w:p w14:paraId="4020EFC4" w14:textId="266C4BF0" w:rsidR="00A60529" w:rsidRPr="00524A2F" w:rsidRDefault="00A60529" w:rsidP="00A60529">
            <w:pPr>
              <w:rPr>
                <w:rFonts w:ascii="Times New Roman" w:hAnsi="Times New Roman" w:cs="Times New Roman"/>
                <w:color w:val="000000"/>
              </w:rPr>
            </w:pPr>
            <w:r w:rsidRPr="00524A2F">
              <w:rPr>
                <w:rFonts w:ascii="Times New Roman" w:hAnsi="Times New Roman" w:cs="Times New Roman"/>
                <w:color w:val="000000"/>
              </w:rPr>
              <w:lastRenderedPageBreak/>
              <w:t>4.</w:t>
            </w:r>
          </w:p>
        </w:tc>
        <w:tc>
          <w:tcPr>
            <w:tcW w:w="1912" w:type="dxa"/>
          </w:tcPr>
          <w:p w14:paraId="407AA6BC" w14:textId="4812BB57" w:rsidR="00A60529" w:rsidRPr="00524A2F" w:rsidRDefault="00A60529" w:rsidP="00A60529">
            <w:pPr>
              <w:rPr>
                <w:rFonts w:ascii="Times New Roman" w:hAnsi="Times New Roman" w:cs="Times New Roman"/>
              </w:rPr>
            </w:pPr>
            <w:r w:rsidRPr="00524A2F">
              <w:rPr>
                <w:rFonts w:ascii="Times New Roman" w:hAnsi="Times New Roman" w:cs="Times New Roman"/>
                <w:color w:val="000000"/>
              </w:rPr>
              <w:t>Čiekurkalna attīstības biedrība</w:t>
            </w:r>
          </w:p>
        </w:tc>
        <w:tc>
          <w:tcPr>
            <w:tcW w:w="1736" w:type="dxa"/>
          </w:tcPr>
          <w:p w14:paraId="3C5B3DF5" w14:textId="320C90A6" w:rsidR="00A60529" w:rsidRPr="00524A2F" w:rsidRDefault="00A60529" w:rsidP="00A60529">
            <w:pPr>
              <w:rPr>
                <w:rFonts w:ascii="Times New Roman" w:hAnsi="Times New Roman" w:cs="Times New Roman"/>
              </w:rPr>
            </w:pPr>
            <w:r w:rsidRPr="00524A2F">
              <w:rPr>
                <w:rFonts w:ascii="Times New Roman" w:hAnsi="Times New Roman" w:cs="Times New Roman"/>
                <w:color w:val="000000"/>
              </w:rPr>
              <w:t>MAZĀS BILDES Čiekurkalnā</w:t>
            </w:r>
          </w:p>
        </w:tc>
        <w:tc>
          <w:tcPr>
            <w:tcW w:w="1625" w:type="dxa"/>
          </w:tcPr>
          <w:p w14:paraId="78F4B1B3" w14:textId="24C4CA3A" w:rsidR="00A60529" w:rsidRPr="00524A2F" w:rsidRDefault="00A60529" w:rsidP="00A60529">
            <w:pPr>
              <w:jc w:val="center"/>
              <w:rPr>
                <w:rFonts w:ascii="Times New Roman" w:hAnsi="Times New Roman" w:cs="Times New Roman"/>
                <w:color w:val="000000"/>
              </w:rPr>
            </w:pPr>
            <w:r w:rsidRPr="00524A2F">
              <w:rPr>
                <w:rFonts w:ascii="Times New Roman" w:hAnsi="Times New Roman" w:cs="Times New Roman"/>
              </w:rPr>
              <w:t>3500.00</w:t>
            </w:r>
          </w:p>
        </w:tc>
        <w:tc>
          <w:tcPr>
            <w:tcW w:w="1473" w:type="dxa"/>
          </w:tcPr>
          <w:p w14:paraId="1364BAAC" w14:textId="7F0E2113" w:rsidR="00A60529" w:rsidRPr="00524A2F" w:rsidRDefault="00A60529" w:rsidP="00A60529">
            <w:pPr>
              <w:rPr>
                <w:rFonts w:ascii="Times New Roman" w:hAnsi="Times New Roman" w:cs="Times New Roman"/>
              </w:rPr>
            </w:pPr>
            <w:r w:rsidRPr="00524A2F">
              <w:rPr>
                <w:rFonts w:ascii="Times New Roman" w:hAnsi="Times New Roman" w:cs="Times New Roman"/>
                <w:color w:val="000000"/>
              </w:rPr>
              <w:t>01.06.2023-30.09.2023</w:t>
            </w:r>
          </w:p>
        </w:tc>
        <w:tc>
          <w:tcPr>
            <w:tcW w:w="7445" w:type="dxa"/>
          </w:tcPr>
          <w:p w14:paraId="1A5A03B8" w14:textId="6D85CD8A" w:rsidR="00A60529" w:rsidRPr="00524A2F" w:rsidRDefault="00A60529" w:rsidP="00A60529">
            <w:pPr>
              <w:pBdr>
                <w:top w:val="nil"/>
                <w:left w:val="nil"/>
                <w:bottom w:val="nil"/>
                <w:right w:val="nil"/>
                <w:between w:val="nil"/>
              </w:pBdr>
              <w:jc w:val="both"/>
            </w:pPr>
            <w:r w:rsidRPr="00A60529">
              <w:rPr>
                <w:rFonts w:ascii="Times New Roman" w:hAnsi="Times New Roman" w:cs="Times New Roman"/>
              </w:rPr>
              <w:t>“MAZĀS BILDES Čiekurkalnā” ir Mūzikas un Mākslas festivāla BILDES ilggadējās vadītājas Tijas Auziņas un Čiekurkalna attīstības biedrības kopīgi veidots projekts, kurā iesaistot vietējās kopienas iedzīvotājus, iestādes un uzņēmumus, apkaimē tiks sakārtotas pastkastītes, uz tām izvietojot gan uzņēmumu un iestāžu atpazīšanās zīmes, gan veidojot miniatūrus mākslas darbus kā apkaimes namu un dzimtu vizītkartes.</w:t>
            </w:r>
          </w:p>
        </w:tc>
      </w:tr>
      <w:tr w:rsidR="00A60529" w:rsidRPr="0029083A" w14:paraId="44398247" w14:textId="77777777" w:rsidTr="0029083A">
        <w:tc>
          <w:tcPr>
            <w:tcW w:w="546" w:type="dxa"/>
          </w:tcPr>
          <w:p w14:paraId="35FF3824" w14:textId="492DE827" w:rsidR="00A60529" w:rsidRPr="00524A2F" w:rsidRDefault="00A60529" w:rsidP="00A60529">
            <w:pPr>
              <w:rPr>
                <w:rFonts w:ascii="Times New Roman" w:hAnsi="Times New Roman" w:cs="Times New Roman"/>
                <w:color w:val="000000"/>
              </w:rPr>
            </w:pPr>
            <w:r w:rsidRPr="00524A2F">
              <w:rPr>
                <w:rFonts w:ascii="Times New Roman" w:hAnsi="Times New Roman" w:cs="Times New Roman"/>
                <w:color w:val="000000"/>
              </w:rPr>
              <w:t>5.</w:t>
            </w:r>
          </w:p>
        </w:tc>
        <w:tc>
          <w:tcPr>
            <w:tcW w:w="1912" w:type="dxa"/>
          </w:tcPr>
          <w:p w14:paraId="59A50F0C" w14:textId="3B76CB87" w:rsidR="00A60529" w:rsidRPr="00524A2F" w:rsidRDefault="00A60529" w:rsidP="00A60529">
            <w:pPr>
              <w:rPr>
                <w:rFonts w:ascii="Times New Roman" w:hAnsi="Times New Roman" w:cs="Times New Roman"/>
              </w:rPr>
            </w:pPr>
            <w:r w:rsidRPr="00524A2F">
              <w:rPr>
                <w:rFonts w:ascii="Times New Roman" w:hAnsi="Times New Roman" w:cs="Times New Roman"/>
                <w:color w:val="000000"/>
              </w:rPr>
              <w:t>Biedrība "Zasulaukam un Šampēterim"</w:t>
            </w:r>
          </w:p>
        </w:tc>
        <w:tc>
          <w:tcPr>
            <w:tcW w:w="1736" w:type="dxa"/>
          </w:tcPr>
          <w:p w14:paraId="2C3F311A" w14:textId="12622CB2" w:rsidR="00A60529" w:rsidRPr="00524A2F" w:rsidRDefault="00A60529" w:rsidP="00A60529">
            <w:pPr>
              <w:rPr>
                <w:rFonts w:ascii="Times New Roman" w:hAnsi="Times New Roman" w:cs="Times New Roman"/>
              </w:rPr>
            </w:pPr>
            <w:r w:rsidRPr="00524A2F">
              <w:rPr>
                <w:rFonts w:ascii="Times New Roman" w:hAnsi="Times New Roman" w:cs="Times New Roman"/>
                <w:color w:val="000000"/>
              </w:rPr>
              <w:t xml:space="preserve">Sporto </w:t>
            </w:r>
            <w:proofErr w:type="spellStart"/>
            <w:r w:rsidRPr="00524A2F">
              <w:rPr>
                <w:rFonts w:ascii="Times New Roman" w:hAnsi="Times New Roman" w:cs="Times New Roman"/>
                <w:color w:val="000000"/>
              </w:rPr>
              <w:t>Zasulaukā</w:t>
            </w:r>
            <w:proofErr w:type="spellEnd"/>
            <w:r w:rsidRPr="00524A2F">
              <w:rPr>
                <w:rFonts w:ascii="Times New Roman" w:hAnsi="Times New Roman" w:cs="Times New Roman"/>
                <w:color w:val="000000"/>
              </w:rPr>
              <w:t xml:space="preserve"> un Šampēterī</w:t>
            </w:r>
          </w:p>
        </w:tc>
        <w:tc>
          <w:tcPr>
            <w:tcW w:w="1625" w:type="dxa"/>
          </w:tcPr>
          <w:p w14:paraId="0F74AB91" w14:textId="7C669A66" w:rsidR="00A60529" w:rsidRPr="00524A2F" w:rsidRDefault="00A60529" w:rsidP="00A60529">
            <w:pPr>
              <w:jc w:val="center"/>
              <w:rPr>
                <w:rFonts w:ascii="Times New Roman" w:hAnsi="Times New Roman" w:cs="Times New Roman"/>
                <w:color w:val="000000"/>
              </w:rPr>
            </w:pPr>
            <w:r w:rsidRPr="00524A2F">
              <w:rPr>
                <w:rFonts w:ascii="Times New Roman" w:hAnsi="Times New Roman" w:cs="Times New Roman"/>
              </w:rPr>
              <w:t>3347.50</w:t>
            </w:r>
          </w:p>
        </w:tc>
        <w:tc>
          <w:tcPr>
            <w:tcW w:w="1473" w:type="dxa"/>
          </w:tcPr>
          <w:p w14:paraId="0F4B81F3" w14:textId="195B1D1C" w:rsidR="00A60529" w:rsidRPr="00524A2F" w:rsidRDefault="00A60529" w:rsidP="00A60529">
            <w:pPr>
              <w:rPr>
                <w:rFonts w:ascii="Times New Roman" w:hAnsi="Times New Roman" w:cs="Times New Roman"/>
              </w:rPr>
            </w:pPr>
            <w:r w:rsidRPr="00524A2F">
              <w:rPr>
                <w:rFonts w:ascii="Times New Roman" w:hAnsi="Times New Roman" w:cs="Times New Roman"/>
                <w:color w:val="000000"/>
              </w:rPr>
              <w:t>01.07.2023-01.11.2023</w:t>
            </w:r>
          </w:p>
        </w:tc>
        <w:tc>
          <w:tcPr>
            <w:tcW w:w="7445" w:type="dxa"/>
          </w:tcPr>
          <w:p w14:paraId="5EC4F009" w14:textId="3F2BF538" w:rsidR="00A60529" w:rsidRPr="00524A2F" w:rsidRDefault="0033705C" w:rsidP="0033705C">
            <w:pPr>
              <w:jc w:val="both"/>
              <w:rPr>
                <w:rFonts w:ascii="Times New Roman" w:hAnsi="Times New Roman" w:cs="Times New Roman"/>
              </w:rPr>
            </w:pPr>
            <w:r w:rsidRPr="0033705C">
              <w:rPr>
                <w:rFonts w:ascii="Times New Roman" w:hAnsi="Times New Roman" w:cs="Times New Roman"/>
              </w:rPr>
              <w:t xml:space="preserve">Projekts “Sporto </w:t>
            </w:r>
            <w:proofErr w:type="spellStart"/>
            <w:r w:rsidRPr="0033705C">
              <w:rPr>
                <w:rFonts w:ascii="Times New Roman" w:hAnsi="Times New Roman" w:cs="Times New Roman"/>
              </w:rPr>
              <w:t>Zasulaukā</w:t>
            </w:r>
            <w:proofErr w:type="spellEnd"/>
            <w:r w:rsidRPr="0033705C">
              <w:rPr>
                <w:rFonts w:ascii="Times New Roman" w:hAnsi="Times New Roman" w:cs="Times New Roman"/>
              </w:rPr>
              <w:t xml:space="preserve"> un Šampēterī” ir aicinājums abu apkaimju  iedzīvotājiem un kaimiņiem iepazīt aktīvas atpūtas iespējas apkaimē, tādējādi stiprinot piederību un novērtējot plašās apkaimes sniegtās iespējas. Projektu veidos biedrība “Zasulaukam un Šampēterim” sadarbībā ar uzrunātiem apkaimes iedzīvotājiem. Tas norisināsies rudenī</w:t>
            </w:r>
            <w:r w:rsidR="009557DA">
              <w:rPr>
                <w:rFonts w:ascii="Times New Roman" w:hAnsi="Times New Roman" w:cs="Times New Roman"/>
              </w:rPr>
              <w:t xml:space="preserve"> -</w:t>
            </w:r>
            <w:r w:rsidRPr="0033705C">
              <w:rPr>
                <w:rFonts w:ascii="Times New Roman" w:hAnsi="Times New Roman" w:cs="Times New Roman"/>
              </w:rPr>
              <w:t xml:space="preserve"> septembra un oktobra brīvdienās, bez maksas bērniem un pieaugušajiem ļaujot izmēģināt jau šobrīd pieejamās nodarbības, lai atrastu sev piemērotāko aktivitāti aktīvam dzīvesveidam arī pēc sporta svētdienām. Tāpat notiks Sporta diena </w:t>
            </w:r>
            <w:proofErr w:type="spellStart"/>
            <w:r w:rsidRPr="0033705C">
              <w:rPr>
                <w:rFonts w:ascii="Times New Roman" w:hAnsi="Times New Roman" w:cs="Times New Roman"/>
              </w:rPr>
              <w:t>jaunizveidotajā</w:t>
            </w:r>
            <w:proofErr w:type="spellEnd"/>
            <w:r w:rsidRPr="0033705C">
              <w:rPr>
                <w:rFonts w:ascii="Times New Roman" w:hAnsi="Times New Roman" w:cs="Times New Roman"/>
              </w:rPr>
              <w:t xml:space="preserve"> </w:t>
            </w:r>
            <w:proofErr w:type="spellStart"/>
            <w:r w:rsidRPr="0033705C">
              <w:rPr>
                <w:rFonts w:ascii="Times New Roman" w:hAnsi="Times New Roman" w:cs="Times New Roman"/>
              </w:rPr>
              <w:t>Zasulauka</w:t>
            </w:r>
            <w:proofErr w:type="spellEnd"/>
            <w:r w:rsidRPr="0033705C">
              <w:rPr>
                <w:rFonts w:ascii="Times New Roman" w:hAnsi="Times New Roman" w:cs="Times New Roman"/>
              </w:rPr>
              <w:t xml:space="preserve"> manufaktūras parkā, sniedzot iespēju izmēģināt atjaunoto basketbola laukumu, vingrošanas ekipējumu, piedaloties dažādās sporta distancēs un spēlēs, kā arī jau ikgadējā </w:t>
            </w:r>
            <w:proofErr w:type="spellStart"/>
            <w:r w:rsidRPr="0033705C">
              <w:rPr>
                <w:rFonts w:ascii="Times New Roman" w:hAnsi="Times New Roman" w:cs="Times New Roman"/>
              </w:rPr>
              <w:t>fotoorientēšanās</w:t>
            </w:r>
            <w:proofErr w:type="spellEnd"/>
            <w:r w:rsidRPr="0033705C">
              <w:rPr>
                <w:rFonts w:ascii="Times New Roman" w:hAnsi="Times New Roman" w:cs="Times New Roman"/>
              </w:rPr>
              <w:t xml:space="preserve"> spēle “Attēlu medības”. </w:t>
            </w:r>
          </w:p>
        </w:tc>
      </w:tr>
      <w:tr w:rsidR="00A60529" w:rsidRPr="0029083A" w14:paraId="38C348C5" w14:textId="77777777" w:rsidTr="0029083A">
        <w:tc>
          <w:tcPr>
            <w:tcW w:w="546" w:type="dxa"/>
          </w:tcPr>
          <w:p w14:paraId="3B9DB6A3" w14:textId="293DA8E6" w:rsidR="00A60529" w:rsidRPr="00524A2F" w:rsidRDefault="00A60529" w:rsidP="00A60529">
            <w:pPr>
              <w:rPr>
                <w:rFonts w:ascii="Times New Roman" w:hAnsi="Times New Roman" w:cs="Times New Roman"/>
                <w:color w:val="000000"/>
              </w:rPr>
            </w:pPr>
            <w:r w:rsidRPr="00524A2F">
              <w:rPr>
                <w:rFonts w:ascii="Times New Roman" w:hAnsi="Times New Roman" w:cs="Times New Roman"/>
                <w:color w:val="000000"/>
              </w:rPr>
              <w:t>6.</w:t>
            </w:r>
          </w:p>
        </w:tc>
        <w:tc>
          <w:tcPr>
            <w:tcW w:w="1912" w:type="dxa"/>
          </w:tcPr>
          <w:p w14:paraId="6D47C50B" w14:textId="34AEE08C" w:rsidR="00A60529" w:rsidRPr="00524A2F" w:rsidRDefault="00A60529" w:rsidP="00A60529">
            <w:pPr>
              <w:rPr>
                <w:rFonts w:ascii="Times New Roman" w:hAnsi="Times New Roman" w:cs="Times New Roman"/>
              </w:rPr>
            </w:pPr>
            <w:r w:rsidRPr="00524A2F">
              <w:rPr>
                <w:rFonts w:ascii="Times New Roman" w:hAnsi="Times New Roman" w:cs="Times New Roman"/>
                <w:color w:val="000000"/>
              </w:rPr>
              <w:t>Jaunciema attīstības biedrība</w:t>
            </w:r>
          </w:p>
        </w:tc>
        <w:tc>
          <w:tcPr>
            <w:tcW w:w="1736" w:type="dxa"/>
          </w:tcPr>
          <w:p w14:paraId="755F1C5F" w14:textId="0FBA7109" w:rsidR="00A60529" w:rsidRPr="00524A2F" w:rsidRDefault="00A60529" w:rsidP="00A60529">
            <w:pPr>
              <w:rPr>
                <w:rFonts w:ascii="Times New Roman" w:hAnsi="Times New Roman" w:cs="Times New Roman"/>
              </w:rPr>
            </w:pPr>
            <w:r w:rsidRPr="00524A2F">
              <w:rPr>
                <w:rFonts w:ascii="Times New Roman" w:hAnsi="Times New Roman" w:cs="Times New Roman"/>
                <w:color w:val="000000"/>
              </w:rPr>
              <w:t>Lāčplēša diena Jaunciemā 2023</w:t>
            </w:r>
          </w:p>
        </w:tc>
        <w:tc>
          <w:tcPr>
            <w:tcW w:w="1625" w:type="dxa"/>
          </w:tcPr>
          <w:p w14:paraId="6CED00E6" w14:textId="78C4CCAF" w:rsidR="00A60529" w:rsidRPr="00524A2F" w:rsidRDefault="00A60529" w:rsidP="00A60529">
            <w:pPr>
              <w:jc w:val="center"/>
              <w:rPr>
                <w:rFonts w:ascii="Times New Roman" w:hAnsi="Times New Roman" w:cs="Times New Roman"/>
                <w:color w:val="000000"/>
              </w:rPr>
            </w:pPr>
            <w:r w:rsidRPr="00524A2F">
              <w:rPr>
                <w:rFonts w:ascii="Times New Roman" w:hAnsi="Times New Roman" w:cs="Times New Roman"/>
              </w:rPr>
              <w:t>3241.14</w:t>
            </w:r>
          </w:p>
        </w:tc>
        <w:tc>
          <w:tcPr>
            <w:tcW w:w="1473" w:type="dxa"/>
          </w:tcPr>
          <w:p w14:paraId="5CD05F92" w14:textId="44DD2996" w:rsidR="00A60529" w:rsidRPr="00524A2F" w:rsidRDefault="00A60529" w:rsidP="00A60529">
            <w:pPr>
              <w:rPr>
                <w:rFonts w:ascii="Times New Roman" w:hAnsi="Times New Roman" w:cs="Times New Roman"/>
              </w:rPr>
            </w:pPr>
            <w:r w:rsidRPr="00524A2F">
              <w:rPr>
                <w:rFonts w:ascii="Times New Roman" w:hAnsi="Times New Roman" w:cs="Times New Roman"/>
                <w:color w:val="000000"/>
              </w:rPr>
              <w:t>01.10.2023-31.11.2023</w:t>
            </w:r>
          </w:p>
        </w:tc>
        <w:tc>
          <w:tcPr>
            <w:tcW w:w="7445" w:type="dxa"/>
          </w:tcPr>
          <w:p w14:paraId="141A1146" w14:textId="77777777" w:rsidR="001F58DB" w:rsidRPr="001F58DB" w:rsidRDefault="001F58DB" w:rsidP="001F58DB">
            <w:pPr>
              <w:jc w:val="both"/>
              <w:rPr>
                <w:rFonts w:ascii="Times New Roman" w:hAnsi="Times New Roman" w:cs="Times New Roman"/>
              </w:rPr>
            </w:pPr>
            <w:r w:rsidRPr="001F58DB">
              <w:rPr>
                <w:rFonts w:ascii="Times New Roman" w:hAnsi="Times New Roman" w:cs="Times New Roman"/>
              </w:rPr>
              <w:t>Lai stiprinātu iedzīvotāju piederības sajūtu Jaunciemam un nostiprinātu nesen aizsāktās tradīcijas, ir iecere rīkot kopīgu svētku vakaru un izvietot svecīšu stendu 2023.gada novembrī.</w:t>
            </w:r>
          </w:p>
          <w:p w14:paraId="1913E6B7" w14:textId="77777777" w:rsidR="001F58DB" w:rsidRPr="001F58DB" w:rsidRDefault="001F58DB" w:rsidP="001F58DB">
            <w:pPr>
              <w:jc w:val="both"/>
              <w:rPr>
                <w:rFonts w:ascii="Times New Roman" w:hAnsi="Times New Roman" w:cs="Times New Roman"/>
              </w:rPr>
            </w:pPr>
            <w:r w:rsidRPr="001F58DB">
              <w:rPr>
                <w:rFonts w:ascii="Times New Roman" w:hAnsi="Times New Roman" w:cs="Times New Roman"/>
              </w:rPr>
              <w:t xml:space="preserve">Turpinot jau pirms trim gadiem iesākto tradīciju, valsts svētku nedēļā sākot no 11.11.-18.11. tiks uzstādīts svētku stends, kurā iedzīvotājus aicināsim novietot svecītes. Iepriekšējo gadu pieredze rāda, ka svecīšu aizdegšana un novietošana svētku stendā ir kļuvusi populāra gan </w:t>
            </w:r>
            <w:proofErr w:type="spellStart"/>
            <w:r w:rsidRPr="001F58DB">
              <w:rPr>
                <w:rFonts w:ascii="Times New Roman" w:hAnsi="Times New Roman" w:cs="Times New Roman"/>
              </w:rPr>
              <w:t>jaunciemiešu</w:t>
            </w:r>
            <w:proofErr w:type="spellEnd"/>
            <w:r w:rsidRPr="001F58DB">
              <w:rPr>
                <w:rFonts w:ascii="Times New Roman" w:hAnsi="Times New Roman" w:cs="Times New Roman"/>
              </w:rPr>
              <w:t xml:space="preserve">, gan tuvējo apkaimju iedzīvotāju vidū visu valsts svētku nedēļu, iedzīvotāji labprāt uzkavējas pie svecīšu stenda, satiekas un dalās atmiņās. Šo skaisto svecīšu skatu un patriotisko noskaņu var baudīt arī citi Rīgas iedzīvotāji un viesi, kas brauc cauri Jaunciemam pa Jaunciema gatvi. Biedrība ir atbildīga par stenda uzturēšanu un noformēšanu visas valsts svētku nedēļas garumā, lai tādējādi radītu patīkamu un skaistu atmosfēru gan vietējiem iedzīvotājiem, gan garāmbraucējiem. </w:t>
            </w:r>
          </w:p>
          <w:p w14:paraId="2B86BE98" w14:textId="19BD190F" w:rsidR="001F58DB" w:rsidRPr="001F58DB" w:rsidRDefault="001F58DB" w:rsidP="001F58DB">
            <w:pPr>
              <w:jc w:val="both"/>
              <w:rPr>
                <w:rFonts w:ascii="Times New Roman" w:hAnsi="Times New Roman" w:cs="Times New Roman"/>
              </w:rPr>
            </w:pPr>
            <w:r w:rsidRPr="001F58DB">
              <w:rPr>
                <w:rFonts w:ascii="Times New Roman" w:hAnsi="Times New Roman" w:cs="Times New Roman"/>
              </w:rPr>
              <w:t xml:space="preserve">Papildus tam, Lāčplēša dienas vakarā (11.11.2023.) </w:t>
            </w:r>
            <w:r w:rsidR="005B284B">
              <w:rPr>
                <w:rFonts w:ascii="Times New Roman" w:hAnsi="Times New Roman" w:cs="Times New Roman"/>
              </w:rPr>
              <w:t xml:space="preserve">tiks </w:t>
            </w:r>
            <w:r w:rsidRPr="001F58DB">
              <w:rPr>
                <w:rFonts w:ascii="Times New Roman" w:hAnsi="Times New Roman" w:cs="Times New Roman"/>
              </w:rPr>
              <w:t>organizē</w:t>
            </w:r>
            <w:r w:rsidR="005B284B">
              <w:rPr>
                <w:rFonts w:ascii="Times New Roman" w:hAnsi="Times New Roman" w:cs="Times New Roman"/>
              </w:rPr>
              <w:t>ts</w:t>
            </w:r>
            <w:r w:rsidRPr="001F58DB">
              <w:rPr>
                <w:rFonts w:ascii="Times New Roman" w:hAnsi="Times New Roman" w:cs="Times New Roman"/>
              </w:rPr>
              <w:t xml:space="preserve"> svētku pasākum</w:t>
            </w:r>
            <w:r w:rsidR="005B284B">
              <w:rPr>
                <w:rFonts w:ascii="Times New Roman" w:hAnsi="Times New Roman" w:cs="Times New Roman"/>
              </w:rPr>
              <w:t>s</w:t>
            </w:r>
            <w:r w:rsidRPr="001F58DB">
              <w:rPr>
                <w:rFonts w:ascii="Times New Roman" w:hAnsi="Times New Roman" w:cs="Times New Roman"/>
              </w:rPr>
              <w:t xml:space="preserve"> par godu šai tik nozīmīgajai atceres dienai. </w:t>
            </w:r>
          </w:p>
          <w:p w14:paraId="6B4A84F7" w14:textId="018D300B" w:rsidR="001F58DB" w:rsidRPr="001F58DB" w:rsidRDefault="001F58DB" w:rsidP="001F58DB">
            <w:pPr>
              <w:jc w:val="both"/>
              <w:rPr>
                <w:rFonts w:ascii="Times New Roman" w:hAnsi="Times New Roman" w:cs="Times New Roman"/>
              </w:rPr>
            </w:pPr>
            <w:r w:rsidRPr="001F58DB">
              <w:rPr>
                <w:rFonts w:ascii="Times New Roman" w:hAnsi="Times New Roman" w:cs="Times New Roman"/>
              </w:rPr>
              <w:t>Pasākuma ietvaros plāno</w:t>
            </w:r>
            <w:r w:rsidR="005B284B">
              <w:rPr>
                <w:rFonts w:ascii="Times New Roman" w:hAnsi="Times New Roman" w:cs="Times New Roman"/>
              </w:rPr>
              <w:t>ts</w:t>
            </w:r>
            <w:r w:rsidRPr="001F58DB">
              <w:rPr>
                <w:rFonts w:ascii="Times New Roman" w:hAnsi="Times New Roman" w:cs="Times New Roman"/>
              </w:rPr>
              <w:t xml:space="preserve"> vēsturnieku stāstījum</w:t>
            </w:r>
            <w:r w:rsidR="005B284B">
              <w:rPr>
                <w:rFonts w:ascii="Times New Roman" w:hAnsi="Times New Roman" w:cs="Times New Roman"/>
              </w:rPr>
              <w:t>s</w:t>
            </w:r>
            <w:r w:rsidRPr="001F58DB">
              <w:rPr>
                <w:rFonts w:ascii="Times New Roman" w:hAnsi="Times New Roman" w:cs="Times New Roman"/>
              </w:rPr>
              <w:t xml:space="preserve"> par dienas nozīmīgumu no vēstures skatu punkta un pēc tā sekos koncerts, patriotiskās noskaņās, laukumā pie svētku stenda. </w:t>
            </w:r>
          </w:p>
          <w:p w14:paraId="40EF5601" w14:textId="4D99FCB8" w:rsidR="00A60529" w:rsidRPr="00524A2F" w:rsidRDefault="001F58DB" w:rsidP="001F58DB">
            <w:pPr>
              <w:jc w:val="both"/>
              <w:rPr>
                <w:rFonts w:ascii="Times New Roman" w:hAnsi="Times New Roman" w:cs="Times New Roman"/>
              </w:rPr>
            </w:pPr>
            <w:r w:rsidRPr="001F58DB">
              <w:rPr>
                <w:rFonts w:ascii="Times New Roman" w:hAnsi="Times New Roman" w:cs="Times New Roman"/>
              </w:rPr>
              <w:lastRenderedPageBreak/>
              <w:t>Pasākuma laikā plānots arī izmantot vizuālu gaismas instalāciju blakus esošajos kokos, lai vēl vairāk papildinātu svētku noskaņu (iespējams, šis varētu būt sākums jaunai tradīcijai ‘Staro Jaunciems’).</w:t>
            </w:r>
          </w:p>
        </w:tc>
      </w:tr>
      <w:tr w:rsidR="0056352E" w:rsidRPr="0029083A" w14:paraId="277594F5" w14:textId="77777777" w:rsidTr="0029083A">
        <w:tc>
          <w:tcPr>
            <w:tcW w:w="546" w:type="dxa"/>
          </w:tcPr>
          <w:p w14:paraId="05927B93" w14:textId="3E5EE4E7" w:rsidR="0056352E" w:rsidRPr="00524A2F" w:rsidRDefault="0056352E" w:rsidP="0056352E">
            <w:pPr>
              <w:rPr>
                <w:rFonts w:ascii="Times New Roman" w:hAnsi="Times New Roman" w:cs="Times New Roman"/>
                <w:color w:val="000000"/>
              </w:rPr>
            </w:pPr>
            <w:r w:rsidRPr="00524A2F">
              <w:rPr>
                <w:rFonts w:ascii="Times New Roman" w:hAnsi="Times New Roman" w:cs="Times New Roman"/>
                <w:color w:val="000000"/>
              </w:rPr>
              <w:lastRenderedPageBreak/>
              <w:t>7.</w:t>
            </w:r>
          </w:p>
        </w:tc>
        <w:tc>
          <w:tcPr>
            <w:tcW w:w="1912" w:type="dxa"/>
          </w:tcPr>
          <w:p w14:paraId="36CB7054" w14:textId="12C8BD86" w:rsidR="0056352E" w:rsidRPr="00524A2F" w:rsidRDefault="0056352E" w:rsidP="0056352E">
            <w:pPr>
              <w:rPr>
                <w:rFonts w:ascii="Times New Roman" w:hAnsi="Times New Roman" w:cs="Times New Roman"/>
              </w:rPr>
            </w:pPr>
            <w:r w:rsidRPr="00524A2F">
              <w:rPr>
                <w:rFonts w:ascii="Times New Roman" w:hAnsi="Times New Roman" w:cs="Times New Roman"/>
                <w:color w:val="000000"/>
              </w:rPr>
              <w:t>Biedrība “Mangaļsalas iedzīvotāju biedrība”</w:t>
            </w:r>
          </w:p>
        </w:tc>
        <w:tc>
          <w:tcPr>
            <w:tcW w:w="1736" w:type="dxa"/>
          </w:tcPr>
          <w:p w14:paraId="35A11A49" w14:textId="546B1415" w:rsidR="0056352E" w:rsidRPr="00524A2F" w:rsidRDefault="0056352E" w:rsidP="0056352E">
            <w:pPr>
              <w:rPr>
                <w:rFonts w:ascii="Times New Roman" w:hAnsi="Times New Roman" w:cs="Times New Roman"/>
              </w:rPr>
            </w:pPr>
            <w:proofErr w:type="spellStart"/>
            <w:r w:rsidRPr="00524A2F">
              <w:rPr>
                <w:rFonts w:ascii="Times New Roman" w:hAnsi="Times New Roman" w:cs="Times New Roman"/>
                <w:color w:val="000000"/>
              </w:rPr>
              <w:t>Zvejnieksvētki</w:t>
            </w:r>
            <w:proofErr w:type="spellEnd"/>
            <w:r w:rsidRPr="00524A2F">
              <w:rPr>
                <w:rFonts w:ascii="Times New Roman" w:hAnsi="Times New Roman" w:cs="Times New Roman"/>
                <w:color w:val="000000"/>
              </w:rPr>
              <w:t xml:space="preserve"> Mangaļsalā 2023</w:t>
            </w:r>
          </w:p>
        </w:tc>
        <w:tc>
          <w:tcPr>
            <w:tcW w:w="1625" w:type="dxa"/>
          </w:tcPr>
          <w:p w14:paraId="02922868" w14:textId="1B73AB74" w:rsidR="0056352E" w:rsidRPr="00524A2F" w:rsidRDefault="0056352E" w:rsidP="0056352E">
            <w:pPr>
              <w:jc w:val="center"/>
              <w:rPr>
                <w:rFonts w:ascii="Times New Roman" w:hAnsi="Times New Roman" w:cs="Times New Roman"/>
                <w:color w:val="000000"/>
              </w:rPr>
            </w:pPr>
            <w:r w:rsidRPr="00524A2F">
              <w:rPr>
                <w:rFonts w:ascii="Times New Roman" w:hAnsi="Times New Roman" w:cs="Times New Roman"/>
              </w:rPr>
              <w:t>3490.00</w:t>
            </w:r>
          </w:p>
        </w:tc>
        <w:tc>
          <w:tcPr>
            <w:tcW w:w="1473" w:type="dxa"/>
          </w:tcPr>
          <w:p w14:paraId="007A3F36" w14:textId="18624E7E" w:rsidR="0056352E" w:rsidRPr="00524A2F" w:rsidRDefault="0056352E" w:rsidP="0056352E">
            <w:pPr>
              <w:rPr>
                <w:rFonts w:ascii="Times New Roman" w:hAnsi="Times New Roman" w:cs="Times New Roman"/>
              </w:rPr>
            </w:pPr>
            <w:r w:rsidRPr="00EE48CB">
              <w:rPr>
                <w:rFonts w:ascii="Times New Roman" w:hAnsi="Times New Roman" w:cs="Times New Roman"/>
                <w:color w:val="000000"/>
              </w:rPr>
              <w:t>15.0</w:t>
            </w:r>
            <w:r w:rsidR="00EE48CB" w:rsidRPr="00EE48CB">
              <w:rPr>
                <w:rFonts w:ascii="Times New Roman" w:hAnsi="Times New Roman" w:cs="Times New Roman"/>
                <w:color w:val="000000"/>
              </w:rPr>
              <w:t>6</w:t>
            </w:r>
            <w:r w:rsidRPr="00EE48CB">
              <w:rPr>
                <w:rFonts w:ascii="Times New Roman" w:hAnsi="Times New Roman" w:cs="Times New Roman"/>
                <w:color w:val="000000"/>
              </w:rPr>
              <w:t>.2023-15.0</w:t>
            </w:r>
            <w:r w:rsidR="00EE48CB" w:rsidRPr="00EE48CB">
              <w:rPr>
                <w:rFonts w:ascii="Times New Roman" w:hAnsi="Times New Roman" w:cs="Times New Roman"/>
                <w:color w:val="000000"/>
              </w:rPr>
              <w:t>8</w:t>
            </w:r>
            <w:r w:rsidRPr="00EE48CB">
              <w:rPr>
                <w:rFonts w:ascii="Times New Roman" w:hAnsi="Times New Roman" w:cs="Times New Roman"/>
                <w:color w:val="000000"/>
              </w:rPr>
              <w:t>.2023</w:t>
            </w:r>
          </w:p>
        </w:tc>
        <w:tc>
          <w:tcPr>
            <w:tcW w:w="7445" w:type="dxa"/>
          </w:tcPr>
          <w:p w14:paraId="61015476" w14:textId="77777777" w:rsidR="0056352E" w:rsidRPr="0056352E" w:rsidRDefault="0056352E" w:rsidP="0056352E">
            <w:pPr>
              <w:jc w:val="both"/>
              <w:rPr>
                <w:rFonts w:ascii="Times New Roman" w:hAnsi="Times New Roman" w:cs="Times New Roman"/>
              </w:rPr>
            </w:pPr>
            <w:r w:rsidRPr="0056352E">
              <w:rPr>
                <w:rFonts w:ascii="Times New Roman" w:hAnsi="Times New Roman" w:cs="Times New Roman"/>
              </w:rPr>
              <w:t xml:space="preserve">Mangaļsala ir Rīgas galējais ziemeļu punkts, kuru visapkārt ieskauj ūdeņi un attiecīgi vēsturiski no atsevišķām zvejnieku sētām tā ir attīstījusies par zvejnieku ciematu ar senām </w:t>
            </w:r>
            <w:proofErr w:type="spellStart"/>
            <w:r w:rsidRPr="0056352E">
              <w:rPr>
                <w:rFonts w:ascii="Times New Roman" w:hAnsi="Times New Roman" w:cs="Times New Roman"/>
              </w:rPr>
              <w:t>Zvejnieksvētku</w:t>
            </w:r>
            <w:proofErr w:type="spellEnd"/>
            <w:r w:rsidRPr="0056352E">
              <w:rPr>
                <w:rFonts w:ascii="Times New Roman" w:hAnsi="Times New Roman" w:cs="Times New Roman"/>
              </w:rPr>
              <w:t xml:space="preserve"> svinēšanas tradīcijām. </w:t>
            </w:r>
          </w:p>
          <w:p w14:paraId="0B1213D4" w14:textId="77777777" w:rsidR="0056352E" w:rsidRPr="0056352E" w:rsidRDefault="0056352E" w:rsidP="0056352E">
            <w:pPr>
              <w:jc w:val="both"/>
              <w:rPr>
                <w:rFonts w:ascii="Times New Roman" w:hAnsi="Times New Roman" w:cs="Times New Roman"/>
              </w:rPr>
            </w:pPr>
            <w:r w:rsidRPr="0056352E">
              <w:rPr>
                <w:rFonts w:ascii="Times New Roman" w:hAnsi="Times New Roman" w:cs="Times New Roman"/>
              </w:rPr>
              <w:t xml:space="preserve">Lai saglabātu šo svētku svinēšanas tradīcijas, kā arī iepazīstinātu ar tām apkaimes jauniešus un jaunos apkaimes iedzīvotājus, Biedrība plāno 2023.gada 15.jūlijā organizēt </w:t>
            </w:r>
            <w:proofErr w:type="spellStart"/>
            <w:r w:rsidRPr="0056352E">
              <w:rPr>
                <w:rFonts w:ascii="Times New Roman" w:hAnsi="Times New Roman" w:cs="Times New Roman"/>
              </w:rPr>
              <w:t>Zvejnieksvētkus</w:t>
            </w:r>
            <w:proofErr w:type="spellEnd"/>
            <w:r w:rsidRPr="0056352E">
              <w:rPr>
                <w:rFonts w:ascii="Times New Roman" w:hAnsi="Times New Roman" w:cs="Times New Roman"/>
              </w:rPr>
              <w:t xml:space="preserve"> Mangaļsalā.</w:t>
            </w:r>
          </w:p>
          <w:p w14:paraId="6CD7A22D" w14:textId="4F8F6124" w:rsidR="0056352E" w:rsidRPr="00524A2F" w:rsidRDefault="0056352E" w:rsidP="0056352E">
            <w:pPr>
              <w:ind w:left="1" w:hanging="3"/>
              <w:jc w:val="both"/>
              <w:rPr>
                <w:rFonts w:ascii="Times New Roman" w:hAnsi="Times New Roman" w:cs="Times New Roman"/>
              </w:rPr>
            </w:pPr>
            <w:proofErr w:type="spellStart"/>
            <w:r w:rsidRPr="0056352E">
              <w:rPr>
                <w:rFonts w:ascii="Times New Roman" w:hAnsi="Times New Roman" w:cs="Times New Roman"/>
              </w:rPr>
              <w:t>Zvejnieksvētki</w:t>
            </w:r>
            <w:proofErr w:type="spellEnd"/>
            <w:r w:rsidRPr="0056352E">
              <w:rPr>
                <w:rFonts w:ascii="Times New Roman" w:hAnsi="Times New Roman" w:cs="Times New Roman"/>
              </w:rPr>
              <w:t xml:space="preserve"> Mangaļsalā gadu no gada pulcē ļaudis no visa Rīgas Ziemeļu rajona (Vecāķiem, Vecdaugavas, Vecmīlgrāvja), kā arī citām Rīgas apkaimēm. Arī šogad Mangaļsalā būs gaidīts ikviens, kurš vēlas godināt zvejniekus un to darbu, jūru un tās veltes, vai gluži vienkārši vēlas svētku noskaņā pavadīt vasaras brīvdienas, kas tradicionāli noslēdzas ar zaļumballi.</w:t>
            </w:r>
          </w:p>
        </w:tc>
      </w:tr>
      <w:tr w:rsidR="0056352E" w:rsidRPr="0029083A" w14:paraId="2E4D9660" w14:textId="77777777" w:rsidTr="0029083A">
        <w:tc>
          <w:tcPr>
            <w:tcW w:w="546" w:type="dxa"/>
          </w:tcPr>
          <w:p w14:paraId="6A9B12FE" w14:textId="281E17B7" w:rsidR="0056352E" w:rsidRPr="00524A2F" w:rsidRDefault="0056352E" w:rsidP="0056352E">
            <w:pPr>
              <w:rPr>
                <w:rFonts w:ascii="Times New Roman" w:hAnsi="Times New Roman" w:cs="Times New Roman"/>
                <w:color w:val="000000"/>
              </w:rPr>
            </w:pPr>
            <w:r w:rsidRPr="00524A2F">
              <w:rPr>
                <w:rFonts w:ascii="Times New Roman" w:hAnsi="Times New Roman" w:cs="Times New Roman"/>
                <w:color w:val="000000"/>
              </w:rPr>
              <w:t>8.</w:t>
            </w:r>
          </w:p>
        </w:tc>
        <w:tc>
          <w:tcPr>
            <w:tcW w:w="1912" w:type="dxa"/>
          </w:tcPr>
          <w:p w14:paraId="64E03CB7" w14:textId="4B71AA73" w:rsidR="0056352E" w:rsidRPr="00524A2F" w:rsidRDefault="0056352E" w:rsidP="0056352E">
            <w:pPr>
              <w:rPr>
                <w:rFonts w:ascii="Times New Roman" w:hAnsi="Times New Roman" w:cs="Times New Roman"/>
              </w:rPr>
            </w:pPr>
            <w:r w:rsidRPr="00524A2F">
              <w:rPr>
                <w:rFonts w:ascii="Times New Roman" w:hAnsi="Times New Roman" w:cs="Times New Roman"/>
                <w:color w:val="000000"/>
              </w:rPr>
              <w:t>Ziepniekkalna apkaimes biedrība</w:t>
            </w:r>
          </w:p>
        </w:tc>
        <w:tc>
          <w:tcPr>
            <w:tcW w:w="1736" w:type="dxa"/>
          </w:tcPr>
          <w:p w14:paraId="09861DCA" w14:textId="11F56064" w:rsidR="0056352E" w:rsidRPr="00524A2F" w:rsidRDefault="0056352E" w:rsidP="0056352E">
            <w:pPr>
              <w:rPr>
                <w:rFonts w:ascii="Times New Roman" w:hAnsi="Times New Roman" w:cs="Times New Roman"/>
              </w:rPr>
            </w:pPr>
            <w:r w:rsidRPr="00524A2F">
              <w:rPr>
                <w:rFonts w:ascii="Times New Roman" w:hAnsi="Times New Roman" w:cs="Times New Roman"/>
                <w:color w:val="000000"/>
              </w:rPr>
              <w:t>Es un mans Ziepniekkalns</w:t>
            </w:r>
          </w:p>
        </w:tc>
        <w:tc>
          <w:tcPr>
            <w:tcW w:w="1625" w:type="dxa"/>
          </w:tcPr>
          <w:p w14:paraId="6CF531B5" w14:textId="77C9DA54" w:rsidR="0056352E" w:rsidRPr="00524A2F" w:rsidRDefault="0056352E" w:rsidP="0056352E">
            <w:pPr>
              <w:jc w:val="center"/>
              <w:rPr>
                <w:rFonts w:ascii="Times New Roman" w:hAnsi="Times New Roman" w:cs="Times New Roman"/>
              </w:rPr>
            </w:pPr>
            <w:r w:rsidRPr="00524A2F">
              <w:rPr>
                <w:rFonts w:ascii="Times New Roman" w:hAnsi="Times New Roman" w:cs="Times New Roman"/>
              </w:rPr>
              <w:t>2698.30</w:t>
            </w:r>
          </w:p>
        </w:tc>
        <w:tc>
          <w:tcPr>
            <w:tcW w:w="1473" w:type="dxa"/>
          </w:tcPr>
          <w:p w14:paraId="793171AC" w14:textId="19D29792" w:rsidR="0056352E" w:rsidRPr="00524A2F" w:rsidRDefault="0056352E" w:rsidP="0056352E">
            <w:pPr>
              <w:rPr>
                <w:rFonts w:ascii="Times New Roman" w:hAnsi="Times New Roman" w:cs="Times New Roman"/>
              </w:rPr>
            </w:pPr>
            <w:r w:rsidRPr="00524A2F">
              <w:rPr>
                <w:rFonts w:ascii="Times New Roman" w:hAnsi="Times New Roman" w:cs="Times New Roman"/>
              </w:rPr>
              <w:t>01.06.2023-31.10.2023</w:t>
            </w:r>
          </w:p>
        </w:tc>
        <w:tc>
          <w:tcPr>
            <w:tcW w:w="7445" w:type="dxa"/>
          </w:tcPr>
          <w:p w14:paraId="78E2C286" w14:textId="404B1E86" w:rsidR="0056352E" w:rsidRPr="00524A2F" w:rsidRDefault="00BF0AF3" w:rsidP="0056352E">
            <w:pPr>
              <w:jc w:val="both"/>
              <w:rPr>
                <w:rFonts w:ascii="Times New Roman" w:hAnsi="Times New Roman" w:cs="Times New Roman"/>
              </w:rPr>
            </w:pPr>
            <w:r w:rsidRPr="00BF0AF3">
              <w:rPr>
                <w:rFonts w:ascii="Times New Roman" w:hAnsi="Times New Roman" w:cs="Times New Roman"/>
              </w:rPr>
              <w:t>Uzrunāt Ziepniekkalna auditoriju ar mērķi aizdomāties par savas vides uzlabošanas iespējām, iepazīstināt ar biedrības darbību un piesaistīt jaunus biedrus. Kā viena no auditorijām būs 6 un 7 gadus veci bērni, kuriem tiks izveidots izglītojošs materiāls, kas tiks izplatīts ar pirmsskolas iestāžu starpniecību un caur bērniem tiks arī sasniegti viņu vecāki. Ziepniekkalna apkaimes svētku laikā šā gada 5. augustā būs telts, kas darbosies visu dienu, piesaistot gan svētku apmeklētājus, gan iepriekš uzrunātos bērnus un viņus vecākus, iesniedzot mājās veidotos zīmējumus par tēmu “Es un mans Ziepniekkalns”.</w:t>
            </w:r>
            <w:r>
              <w:rPr>
                <w:rFonts w:ascii="Times New Roman" w:hAnsi="Times New Roman" w:cs="Times New Roman"/>
              </w:rPr>
              <w:t xml:space="preserve"> </w:t>
            </w:r>
            <w:r w:rsidRPr="00BF0AF3">
              <w:rPr>
                <w:rFonts w:ascii="Times New Roman" w:hAnsi="Times New Roman" w:cs="Times New Roman"/>
              </w:rPr>
              <w:t>Zīmēšanas aktivitāte paredzēt arī uz vietas. Bērni saņems balvas par iesniegtajiem zīmējumiem, kas turpat arī tiks izstādīti. Noteiktā laikā teltī būs iespējams noklausīties prezentāciju par biedrības darbību un iespējām, kā iesaistīties tās darbībā un kļūt par tās biedru. Sadarbībā ar apkaimju koordinatoru tiks sniegta informācija par jaunākajiem uzlabojumiem Ziepniekkalna apkaimē un pasākuma noslēgumā sekos paneļdiskusija, kurā noteikti runātāji diskutēs par apkaimes vides uzlabošanu, attīstības iespējām un iedzīvotāju iesaisti.</w:t>
            </w:r>
          </w:p>
        </w:tc>
      </w:tr>
      <w:tr w:rsidR="0056352E" w:rsidRPr="0029083A" w14:paraId="27F70B60" w14:textId="77777777" w:rsidTr="0029083A">
        <w:tc>
          <w:tcPr>
            <w:tcW w:w="546" w:type="dxa"/>
          </w:tcPr>
          <w:p w14:paraId="2A937FFC" w14:textId="4D5E7626" w:rsidR="0056352E" w:rsidRPr="00524A2F" w:rsidRDefault="0056352E" w:rsidP="0056352E">
            <w:pPr>
              <w:rPr>
                <w:rFonts w:ascii="Times New Roman" w:hAnsi="Times New Roman" w:cs="Times New Roman"/>
                <w:color w:val="000000"/>
              </w:rPr>
            </w:pPr>
            <w:r w:rsidRPr="00524A2F">
              <w:rPr>
                <w:rFonts w:ascii="Times New Roman" w:hAnsi="Times New Roman" w:cs="Times New Roman"/>
                <w:color w:val="000000"/>
              </w:rPr>
              <w:t>9.</w:t>
            </w:r>
          </w:p>
        </w:tc>
        <w:tc>
          <w:tcPr>
            <w:tcW w:w="1912" w:type="dxa"/>
          </w:tcPr>
          <w:p w14:paraId="50916EB1" w14:textId="6B4F1EC8" w:rsidR="0056352E" w:rsidRPr="00524A2F" w:rsidRDefault="0056352E" w:rsidP="0056352E">
            <w:pPr>
              <w:rPr>
                <w:rFonts w:ascii="Times New Roman" w:hAnsi="Times New Roman" w:cs="Times New Roman"/>
                <w:color w:val="000000"/>
              </w:rPr>
            </w:pPr>
            <w:r w:rsidRPr="00524A2F">
              <w:rPr>
                <w:rFonts w:ascii="Times New Roman" w:hAnsi="Times New Roman" w:cs="Times New Roman"/>
                <w:color w:val="000000"/>
              </w:rPr>
              <w:t>Āgenskalna apkaimes biedrība</w:t>
            </w:r>
          </w:p>
        </w:tc>
        <w:tc>
          <w:tcPr>
            <w:tcW w:w="1736" w:type="dxa"/>
          </w:tcPr>
          <w:p w14:paraId="765050AB" w14:textId="7063B306" w:rsidR="0056352E" w:rsidRPr="00524A2F" w:rsidRDefault="0056352E" w:rsidP="0056352E">
            <w:pPr>
              <w:rPr>
                <w:rFonts w:ascii="Times New Roman" w:hAnsi="Times New Roman" w:cs="Times New Roman"/>
                <w:color w:val="000000"/>
              </w:rPr>
            </w:pPr>
            <w:r w:rsidRPr="00524A2F">
              <w:rPr>
                <w:rFonts w:ascii="Times New Roman" w:hAnsi="Times New Roman" w:cs="Times New Roman"/>
                <w:color w:val="000000"/>
              </w:rPr>
              <w:t>Jaunatnes dārza svētki</w:t>
            </w:r>
          </w:p>
        </w:tc>
        <w:tc>
          <w:tcPr>
            <w:tcW w:w="1625" w:type="dxa"/>
          </w:tcPr>
          <w:p w14:paraId="0B4664D4" w14:textId="7A03628E" w:rsidR="0056352E" w:rsidRPr="00524A2F" w:rsidRDefault="0056352E" w:rsidP="0056352E">
            <w:pPr>
              <w:jc w:val="center"/>
              <w:rPr>
                <w:rFonts w:ascii="Times New Roman" w:hAnsi="Times New Roman" w:cs="Times New Roman"/>
                <w:color w:val="000000"/>
              </w:rPr>
            </w:pPr>
            <w:r w:rsidRPr="00524A2F">
              <w:rPr>
                <w:rFonts w:ascii="Times New Roman" w:hAnsi="Times New Roman" w:cs="Times New Roman"/>
              </w:rPr>
              <w:t>3202.60</w:t>
            </w:r>
          </w:p>
        </w:tc>
        <w:tc>
          <w:tcPr>
            <w:tcW w:w="1473" w:type="dxa"/>
          </w:tcPr>
          <w:p w14:paraId="02339E32" w14:textId="04A68829" w:rsidR="0056352E" w:rsidRPr="00524A2F" w:rsidRDefault="0056352E" w:rsidP="0056352E">
            <w:pPr>
              <w:rPr>
                <w:rFonts w:ascii="Times New Roman" w:hAnsi="Times New Roman" w:cs="Times New Roman"/>
              </w:rPr>
            </w:pPr>
            <w:r w:rsidRPr="00524A2F">
              <w:rPr>
                <w:rFonts w:ascii="Times New Roman" w:hAnsi="Times New Roman" w:cs="Times New Roman"/>
                <w:color w:val="000000"/>
              </w:rPr>
              <w:t>01.07.2023-31.08.2023</w:t>
            </w:r>
          </w:p>
        </w:tc>
        <w:tc>
          <w:tcPr>
            <w:tcW w:w="7445" w:type="dxa"/>
          </w:tcPr>
          <w:p w14:paraId="18B592CF" w14:textId="76FC122F" w:rsidR="008B6371" w:rsidRPr="008B6371" w:rsidRDefault="008B6371" w:rsidP="008B6371">
            <w:pPr>
              <w:pBdr>
                <w:top w:val="nil"/>
                <w:left w:val="nil"/>
                <w:bottom w:val="nil"/>
                <w:right w:val="nil"/>
                <w:between w:val="nil"/>
              </w:pBdr>
              <w:ind w:left="1" w:hanging="3"/>
              <w:jc w:val="both"/>
              <w:rPr>
                <w:rFonts w:ascii="Times New Roman" w:hAnsi="Times New Roman" w:cs="Times New Roman"/>
              </w:rPr>
            </w:pPr>
            <w:r w:rsidRPr="008B6371">
              <w:rPr>
                <w:rFonts w:ascii="Times New Roman" w:hAnsi="Times New Roman" w:cs="Times New Roman"/>
              </w:rPr>
              <w:t xml:space="preserve">Tā kā 2023. gada Rīgas svētku ietvaros nav paredzēti svētki </w:t>
            </w:r>
            <w:r w:rsidR="00BF0AF3" w:rsidRPr="008B6371">
              <w:rPr>
                <w:rFonts w:ascii="Times New Roman" w:hAnsi="Times New Roman" w:cs="Times New Roman"/>
              </w:rPr>
              <w:t>Āgenskalnā</w:t>
            </w:r>
            <w:r w:rsidRPr="008B6371">
              <w:rPr>
                <w:rFonts w:ascii="Times New Roman" w:hAnsi="Times New Roman" w:cs="Times New Roman"/>
              </w:rPr>
              <w:t xml:space="preserve">, </w:t>
            </w:r>
            <w:r>
              <w:rPr>
                <w:rFonts w:ascii="Times New Roman" w:hAnsi="Times New Roman" w:cs="Times New Roman"/>
              </w:rPr>
              <w:t>biedrība ir</w:t>
            </w:r>
            <w:r w:rsidRPr="008B6371">
              <w:rPr>
                <w:rFonts w:ascii="Times New Roman" w:hAnsi="Times New Roman" w:cs="Times New Roman"/>
              </w:rPr>
              <w:t xml:space="preserve"> atsauku</w:t>
            </w:r>
            <w:r>
              <w:rPr>
                <w:rFonts w:ascii="Times New Roman" w:hAnsi="Times New Roman" w:cs="Times New Roman"/>
              </w:rPr>
              <w:t>sie</w:t>
            </w:r>
            <w:r w:rsidRPr="008B6371">
              <w:rPr>
                <w:rFonts w:ascii="Times New Roman" w:hAnsi="Times New Roman" w:cs="Times New Roman"/>
              </w:rPr>
              <w:t>s iedzīvotāju aicinājumam apkaimes svētku tradīciju turpināt un šogad organizēt svētkus apkaimē pašu spēkiem</w:t>
            </w:r>
            <w:r>
              <w:rPr>
                <w:rFonts w:ascii="Times New Roman" w:hAnsi="Times New Roman" w:cs="Times New Roman"/>
              </w:rPr>
              <w:t>. B</w:t>
            </w:r>
            <w:r w:rsidRPr="008B6371">
              <w:rPr>
                <w:rFonts w:ascii="Times New Roman" w:hAnsi="Times New Roman" w:cs="Times New Roman"/>
              </w:rPr>
              <w:t>iedrība paredz piedāvāt aktivitātes, kas vērstas uz lokālpatriotismu, vēstures izzināšanu un iedzīvotāju iesaisti apkaimei nozīmīgu jautājumu risināšanā</w:t>
            </w:r>
            <w:r>
              <w:rPr>
                <w:rFonts w:ascii="Times New Roman" w:hAnsi="Times New Roman" w:cs="Times New Roman"/>
              </w:rPr>
              <w:t>:</w:t>
            </w:r>
          </w:p>
          <w:p w14:paraId="08CDCA3F" w14:textId="473C17E2" w:rsidR="008B6371" w:rsidRPr="005B284B" w:rsidRDefault="008B6371" w:rsidP="008B6371">
            <w:pPr>
              <w:pStyle w:val="Sarakstarindkopa"/>
              <w:numPr>
                <w:ilvl w:val="0"/>
                <w:numId w:val="4"/>
              </w:numPr>
              <w:pBdr>
                <w:top w:val="nil"/>
                <w:left w:val="nil"/>
                <w:bottom w:val="nil"/>
                <w:right w:val="nil"/>
                <w:between w:val="nil"/>
              </w:pBdr>
              <w:ind w:left="246" w:hanging="246"/>
              <w:jc w:val="both"/>
              <w:rPr>
                <w:rFonts w:eastAsiaTheme="minorHAnsi"/>
                <w:sz w:val="22"/>
                <w:szCs w:val="22"/>
                <w:lang w:val="lv-LV"/>
              </w:rPr>
            </w:pPr>
            <w:r w:rsidRPr="005B284B">
              <w:rPr>
                <w:rFonts w:eastAsiaTheme="minorHAnsi"/>
                <w:sz w:val="22"/>
                <w:szCs w:val="22"/>
                <w:lang w:val="lv-LV"/>
              </w:rPr>
              <w:t>Senais Āgenskalns - Ilgoņa Lindes vadīts foto konkurss un aizraujoši stāsti; fotoalbumu skenēšanas un stāstīšanas akcija, kurā aicināti piedalīties iedzīvotāji ar seniem fotoattēliem.</w:t>
            </w:r>
          </w:p>
          <w:p w14:paraId="59D48B75" w14:textId="5F039325" w:rsidR="008B6371" w:rsidRPr="005B284B" w:rsidRDefault="008B6371" w:rsidP="008B6371">
            <w:pPr>
              <w:pStyle w:val="Sarakstarindkopa"/>
              <w:numPr>
                <w:ilvl w:val="0"/>
                <w:numId w:val="4"/>
              </w:numPr>
              <w:pBdr>
                <w:top w:val="nil"/>
                <w:left w:val="nil"/>
                <w:bottom w:val="nil"/>
                <w:right w:val="nil"/>
                <w:between w:val="nil"/>
              </w:pBdr>
              <w:ind w:left="246" w:hanging="246"/>
              <w:jc w:val="both"/>
              <w:rPr>
                <w:rFonts w:eastAsiaTheme="minorHAnsi"/>
                <w:sz w:val="22"/>
                <w:szCs w:val="22"/>
                <w:lang w:val="lv-LV"/>
              </w:rPr>
            </w:pPr>
            <w:r w:rsidRPr="005B284B">
              <w:rPr>
                <w:rFonts w:eastAsiaTheme="minorHAnsi"/>
                <w:sz w:val="22"/>
                <w:szCs w:val="22"/>
                <w:lang w:val="lv-LV"/>
              </w:rPr>
              <w:t>Zaļais Āgenskalns - Sarunas par apkaimes dabu, aktivitātes bērniem, ieteikumi dārzu iekopšanai.</w:t>
            </w:r>
          </w:p>
          <w:p w14:paraId="49F6E6AA" w14:textId="15C09BD7" w:rsidR="008B6371" w:rsidRPr="005B284B" w:rsidRDefault="008B6371" w:rsidP="008B6371">
            <w:pPr>
              <w:pStyle w:val="Sarakstarindkopa"/>
              <w:numPr>
                <w:ilvl w:val="0"/>
                <w:numId w:val="4"/>
              </w:numPr>
              <w:pBdr>
                <w:top w:val="nil"/>
                <w:left w:val="nil"/>
                <w:bottom w:val="nil"/>
                <w:right w:val="nil"/>
                <w:between w:val="nil"/>
              </w:pBdr>
              <w:ind w:left="246" w:hanging="246"/>
              <w:jc w:val="both"/>
              <w:rPr>
                <w:rFonts w:eastAsiaTheme="minorHAnsi"/>
                <w:sz w:val="22"/>
                <w:szCs w:val="22"/>
                <w:lang w:val="lv-LV"/>
              </w:rPr>
            </w:pPr>
            <w:r w:rsidRPr="005B284B">
              <w:rPr>
                <w:rFonts w:eastAsiaTheme="minorHAnsi"/>
                <w:sz w:val="22"/>
                <w:szCs w:val="22"/>
                <w:lang w:val="lv-LV"/>
              </w:rPr>
              <w:t>Drošais Āgenskalns - Sarunas par satiksmes drošības uzlabošanu apkaimē</w:t>
            </w:r>
          </w:p>
          <w:p w14:paraId="1FFBD576" w14:textId="7C24B5B0" w:rsidR="008B6371" w:rsidRPr="005B284B" w:rsidRDefault="008B6371" w:rsidP="008B6371">
            <w:pPr>
              <w:pStyle w:val="Sarakstarindkopa"/>
              <w:numPr>
                <w:ilvl w:val="0"/>
                <w:numId w:val="4"/>
              </w:numPr>
              <w:pBdr>
                <w:top w:val="nil"/>
                <w:left w:val="nil"/>
                <w:bottom w:val="nil"/>
                <w:right w:val="nil"/>
                <w:between w:val="nil"/>
              </w:pBdr>
              <w:ind w:left="246" w:hanging="246"/>
              <w:jc w:val="both"/>
              <w:rPr>
                <w:rFonts w:eastAsiaTheme="minorHAnsi"/>
                <w:sz w:val="22"/>
                <w:szCs w:val="22"/>
                <w:lang w:val="lv-LV"/>
              </w:rPr>
            </w:pPr>
            <w:r w:rsidRPr="005B284B">
              <w:rPr>
                <w:rFonts w:eastAsiaTheme="minorHAnsi"/>
                <w:sz w:val="22"/>
                <w:szCs w:val="22"/>
                <w:lang w:val="lv-LV"/>
              </w:rPr>
              <w:lastRenderedPageBreak/>
              <w:t>Iedzīvotāju aptauja - Iedzīvotāju anketēšana par vēlamajiem uzlabojumiem apkaimē, ierosinājumu kartēšana uz lielformāta apkaimes kartes.</w:t>
            </w:r>
          </w:p>
          <w:p w14:paraId="1B38D135" w14:textId="6D723B11" w:rsidR="008B6371" w:rsidRPr="005B284B" w:rsidRDefault="008B6371" w:rsidP="008B6371">
            <w:pPr>
              <w:pStyle w:val="Sarakstarindkopa"/>
              <w:numPr>
                <w:ilvl w:val="0"/>
                <w:numId w:val="4"/>
              </w:numPr>
              <w:pBdr>
                <w:top w:val="nil"/>
                <w:left w:val="nil"/>
                <w:bottom w:val="nil"/>
                <w:right w:val="nil"/>
                <w:between w:val="nil"/>
              </w:pBdr>
              <w:ind w:left="246" w:hanging="246"/>
              <w:jc w:val="both"/>
              <w:rPr>
                <w:rFonts w:eastAsiaTheme="minorHAnsi"/>
                <w:sz w:val="22"/>
                <w:szCs w:val="22"/>
                <w:lang w:val="lv-LV"/>
              </w:rPr>
            </w:pPr>
            <w:proofErr w:type="spellStart"/>
            <w:r w:rsidRPr="005B284B">
              <w:rPr>
                <w:rFonts w:eastAsiaTheme="minorHAnsi"/>
                <w:sz w:val="22"/>
                <w:szCs w:val="22"/>
                <w:lang w:val="lv-LV"/>
              </w:rPr>
              <w:t>Fotoorientēšanās</w:t>
            </w:r>
            <w:proofErr w:type="spellEnd"/>
            <w:r w:rsidRPr="005B284B">
              <w:rPr>
                <w:rFonts w:eastAsiaTheme="minorHAnsi"/>
                <w:sz w:val="22"/>
                <w:szCs w:val="22"/>
                <w:lang w:val="lv-LV"/>
              </w:rPr>
              <w:t xml:space="preserve"> - Izzinoša aktivitāte ģimenēm, kultūras mantojuma pērļu medības.</w:t>
            </w:r>
          </w:p>
          <w:p w14:paraId="6DBEA0B6" w14:textId="0319DFFE" w:rsidR="008B6371" w:rsidRPr="005B284B" w:rsidRDefault="008B6371" w:rsidP="008B6371">
            <w:pPr>
              <w:pStyle w:val="Sarakstarindkopa"/>
              <w:numPr>
                <w:ilvl w:val="0"/>
                <w:numId w:val="4"/>
              </w:numPr>
              <w:pBdr>
                <w:top w:val="nil"/>
                <w:left w:val="nil"/>
                <w:bottom w:val="nil"/>
                <w:right w:val="nil"/>
                <w:between w:val="nil"/>
              </w:pBdr>
              <w:ind w:left="246" w:hanging="246"/>
              <w:jc w:val="both"/>
              <w:rPr>
                <w:rFonts w:eastAsiaTheme="minorHAnsi"/>
                <w:sz w:val="22"/>
                <w:szCs w:val="22"/>
                <w:lang w:val="lv-LV"/>
              </w:rPr>
            </w:pPr>
            <w:r w:rsidRPr="005B284B">
              <w:rPr>
                <w:rFonts w:eastAsiaTheme="minorHAnsi"/>
                <w:sz w:val="22"/>
                <w:szCs w:val="22"/>
                <w:lang w:val="lv-LV"/>
              </w:rPr>
              <w:t>Atvērtās diskusijas par iedzīvotājiem un apkaimei aktuālām tēmām.</w:t>
            </w:r>
          </w:p>
          <w:p w14:paraId="11489133" w14:textId="70571BB9" w:rsidR="0056352E" w:rsidRPr="005B284B" w:rsidRDefault="008B6371" w:rsidP="008B6371">
            <w:pPr>
              <w:pStyle w:val="Sarakstarindkopa"/>
              <w:numPr>
                <w:ilvl w:val="0"/>
                <w:numId w:val="4"/>
              </w:numPr>
              <w:pBdr>
                <w:top w:val="nil"/>
                <w:left w:val="nil"/>
                <w:bottom w:val="nil"/>
                <w:right w:val="nil"/>
                <w:between w:val="nil"/>
              </w:pBdr>
              <w:ind w:left="246" w:hanging="246"/>
              <w:jc w:val="both"/>
              <w:rPr>
                <w:rFonts w:eastAsiaTheme="minorHAnsi"/>
                <w:sz w:val="22"/>
                <w:szCs w:val="22"/>
                <w:lang w:val="lv-LV"/>
              </w:rPr>
            </w:pPr>
            <w:r w:rsidRPr="005B284B">
              <w:rPr>
                <w:rFonts w:eastAsiaTheme="minorHAnsi"/>
                <w:sz w:val="22"/>
                <w:szCs w:val="22"/>
                <w:lang w:val="lv-LV"/>
              </w:rPr>
              <w:t>Apkaimes un tās vēstures iepazīšanas materiāli (</w:t>
            </w:r>
            <w:proofErr w:type="spellStart"/>
            <w:r w:rsidRPr="005B284B">
              <w:rPr>
                <w:rFonts w:eastAsiaTheme="minorHAnsi"/>
                <w:sz w:val="22"/>
                <w:szCs w:val="22"/>
                <w:lang w:val="lv-LV"/>
              </w:rPr>
              <w:t>krustvārdu</w:t>
            </w:r>
            <w:proofErr w:type="spellEnd"/>
            <w:r w:rsidRPr="005B284B">
              <w:rPr>
                <w:rFonts w:eastAsiaTheme="minorHAnsi"/>
                <w:sz w:val="22"/>
                <w:szCs w:val="22"/>
                <w:lang w:val="lv-LV"/>
              </w:rPr>
              <w:t xml:space="preserve"> mīkla, Āgenskalna ceļvedis).</w:t>
            </w:r>
          </w:p>
        </w:tc>
      </w:tr>
      <w:tr w:rsidR="0056352E" w:rsidRPr="0029083A" w14:paraId="074CDE6E" w14:textId="77777777" w:rsidTr="0029083A">
        <w:tc>
          <w:tcPr>
            <w:tcW w:w="546" w:type="dxa"/>
          </w:tcPr>
          <w:p w14:paraId="0E9B9E79" w14:textId="28CEB5A2" w:rsidR="0056352E" w:rsidRPr="00524A2F" w:rsidRDefault="0056352E" w:rsidP="0056352E">
            <w:pPr>
              <w:rPr>
                <w:rFonts w:ascii="Times New Roman" w:hAnsi="Times New Roman" w:cs="Times New Roman"/>
                <w:color w:val="000000"/>
              </w:rPr>
            </w:pPr>
            <w:r w:rsidRPr="00524A2F">
              <w:rPr>
                <w:rFonts w:ascii="Times New Roman" w:hAnsi="Times New Roman" w:cs="Times New Roman"/>
                <w:color w:val="000000"/>
              </w:rPr>
              <w:lastRenderedPageBreak/>
              <w:t>10.</w:t>
            </w:r>
          </w:p>
        </w:tc>
        <w:tc>
          <w:tcPr>
            <w:tcW w:w="1912" w:type="dxa"/>
          </w:tcPr>
          <w:p w14:paraId="4DEEA7BD" w14:textId="62F8FC78" w:rsidR="0056352E" w:rsidRPr="00524A2F" w:rsidRDefault="0056352E" w:rsidP="0056352E">
            <w:pPr>
              <w:rPr>
                <w:rFonts w:ascii="Times New Roman" w:hAnsi="Times New Roman" w:cs="Times New Roman"/>
                <w:color w:val="000000"/>
              </w:rPr>
            </w:pPr>
            <w:r w:rsidRPr="00524A2F">
              <w:rPr>
                <w:rFonts w:ascii="Times New Roman" w:hAnsi="Times New Roman" w:cs="Times New Roman"/>
                <w:color w:val="000000"/>
              </w:rPr>
              <w:t>Biedrība “</w:t>
            </w:r>
            <w:proofErr w:type="spellStart"/>
            <w:r w:rsidRPr="00524A2F">
              <w:rPr>
                <w:rFonts w:ascii="Times New Roman" w:hAnsi="Times New Roman" w:cs="Times New Roman"/>
                <w:color w:val="000000"/>
              </w:rPr>
              <w:t>Free</w:t>
            </w:r>
            <w:proofErr w:type="spellEnd"/>
            <w:r w:rsidRPr="00524A2F">
              <w:rPr>
                <w:rFonts w:ascii="Times New Roman" w:hAnsi="Times New Roman" w:cs="Times New Roman"/>
                <w:color w:val="000000"/>
              </w:rPr>
              <w:t xml:space="preserve"> </w:t>
            </w:r>
            <w:proofErr w:type="spellStart"/>
            <w:r w:rsidRPr="00524A2F">
              <w:rPr>
                <w:rFonts w:ascii="Times New Roman" w:hAnsi="Times New Roman" w:cs="Times New Roman"/>
                <w:color w:val="000000"/>
              </w:rPr>
              <w:t>Riga</w:t>
            </w:r>
            <w:proofErr w:type="spellEnd"/>
            <w:r w:rsidRPr="00524A2F">
              <w:rPr>
                <w:rFonts w:ascii="Times New Roman" w:hAnsi="Times New Roman" w:cs="Times New Roman"/>
                <w:color w:val="000000"/>
              </w:rPr>
              <w:t>”</w:t>
            </w:r>
          </w:p>
        </w:tc>
        <w:tc>
          <w:tcPr>
            <w:tcW w:w="1736" w:type="dxa"/>
          </w:tcPr>
          <w:p w14:paraId="57A5CAAF" w14:textId="6508625D" w:rsidR="0056352E" w:rsidRPr="00524A2F" w:rsidRDefault="0056352E" w:rsidP="0056352E">
            <w:pPr>
              <w:rPr>
                <w:rFonts w:ascii="Times New Roman" w:hAnsi="Times New Roman" w:cs="Times New Roman"/>
                <w:color w:val="000000"/>
              </w:rPr>
            </w:pPr>
            <w:r w:rsidRPr="00524A2F">
              <w:rPr>
                <w:rFonts w:ascii="Times New Roman" w:hAnsi="Times New Roman" w:cs="Times New Roman"/>
                <w:color w:val="000000"/>
              </w:rPr>
              <w:t>Sveiks, kaimiņ!</w:t>
            </w:r>
          </w:p>
        </w:tc>
        <w:tc>
          <w:tcPr>
            <w:tcW w:w="1625" w:type="dxa"/>
          </w:tcPr>
          <w:p w14:paraId="0118FBFE" w14:textId="758A06F4" w:rsidR="0056352E" w:rsidRPr="00524A2F" w:rsidRDefault="0056352E" w:rsidP="0056352E">
            <w:pPr>
              <w:jc w:val="center"/>
              <w:rPr>
                <w:rFonts w:ascii="Times New Roman" w:hAnsi="Times New Roman" w:cs="Times New Roman"/>
              </w:rPr>
            </w:pPr>
            <w:r w:rsidRPr="00524A2F">
              <w:rPr>
                <w:rFonts w:ascii="Times New Roman" w:hAnsi="Times New Roman" w:cs="Times New Roman"/>
              </w:rPr>
              <w:t>3500.00</w:t>
            </w:r>
          </w:p>
        </w:tc>
        <w:tc>
          <w:tcPr>
            <w:tcW w:w="1473" w:type="dxa"/>
          </w:tcPr>
          <w:p w14:paraId="0E5D914A" w14:textId="4C6BE25C" w:rsidR="0056352E" w:rsidRPr="00524A2F" w:rsidRDefault="0056352E" w:rsidP="0056352E">
            <w:pPr>
              <w:rPr>
                <w:rFonts w:ascii="Times New Roman" w:hAnsi="Times New Roman" w:cs="Times New Roman"/>
              </w:rPr>
            </w:pPr>
            <w:r w:rsidRPr="00524A2F">
              <w:rPr>
                <w:rFonts w:ascii="Times New Roman" w:hAnsi="Times New Roman" w:cs="Times New Roman"/>
              </w:rPr>
              <w:t>14.07.2023-31.10.2023</w:t>
            </w:r>
          </w:p>
        </w:tc>
        <w:tc>
          <w:tcPr>
            <w:tcW w:w="7445" w:type="dxa"/>
          </w:tcPr>
          <w:p w14:paraId="369B8512" w14:textId="29E1237D" w:rsidR="0056352E" w:rsidRPr="00524A2F" w:rsidRDefault="005F4E2B" w:rsidP="005F4E2B">
            <w:pPr>
              <w:pBdr>
                <w:top w:val="nil"/>
                <w:left w:val="nil"/>
                <w:bottom w:val="nil"/>
                <w:right w:val="nil"/>
                <w:between w:val="nil"/>
              </w:pBdr>
              <w:ind w:left="1" w:hanging="3"/>
              <w:jc w:val="both"/>
              <w:rPr>
                <w:rFonts w:ascii="Times New Roman" w:hAnsi="Times New Roman" w:cs="Times New Roman"/>
              </w:rPr>
            </w:pPr>
            <w:r w:rsidRPr="005F4E2B">
              <w:rPr>
                <w:rFonts w:ascii="Times New Roman" w:hAnsi="Times New Roman" w:cs="Times New Roman"/>
              </w:rPr>
              <w:t>Projekta laikā plānots realizēt vairāku aktivitāšu ciklu, caur kuru mērķtiecīgi uzrunāt un iesaistīt apkaimes iedzīvotājus, aicinot viņus sanākt kopā nepiespiestā, neformālā gaisotnē. Zinot, ka nekas nesaliedē cilvēkus labāk kā kopā padarīts darbs, un nekas neatver uz socializēšanos, kā laba maltīte, projekta laikā</w:t>
            </w:r>
            <w:r>
              <w:rPr>
                <w:rFonts w:ascii="Times New Roman" w:hAnsi="Times New Roman" w:cs="Times New Roman"/>
              </w:rPr>
              <w:t xml:space="preserve"> tiks rīkotas </w:t>
            </w:r>
            <w:r w:rsidRPr="005F4E2B">
              <w:rPr>
                <w:rFonts w:ascii="Times New Roman" w:hAnsi="Times New Roman" w:cs="Times New Roman"/>
              </w:rPr>
              <w:t xml:space="preserve">regulāras </w:t>
            </w:r>
            <w:proofErr w:type="spellStart"/>
            <w:r w:rsidRPr="005F4E2B">
              <w:rPr>
                <w:rFonts w:ascii="Times New Roman" w:hAnsi="Times New Roman" w:cs="Times New Roman"/>
              </w:rPr>
              <w:t>Lastādijas</w:t>
            </w:r>
            <w:proofErr w:type="spellEnd"/>
            <w:r w:rsidRPr="005F4E2B">
              <w:rPr>
                <w:rFonts w:ascii="Times New Roman" w:hAnsi="Times New Roman" w:cs="Times New Roman"/>
              </w:rPr>
              <w:t xml:space="preserve"> kvartāla (un apkaimes) talkas</w:t>
            </w:r>
            <w:r>
              <w:rPr>
                <w:rFonts w:ascii="Times New Roman" w:hAnsi="Times New Roman" w:cs="Times New Roman"/>
              </w:rPr>
              <w:t xml:space="preserve">, </w:t>
            </w:r>
            <w:r w:rsidRPr="005F4E2B">
              <w:rPr>
                <w:rFonts w:ascii="Times New Roman" w:hAnsi="Times New Roman" w:cs="Times New Roman"/>
              </w:rPr>
              <w:t>iknedēļas kopienas dārza darbu aktivitātes, kurās iesaistīties aicināti gan dārzkopji, gan tie, kuriem nav pieredzes, bet ir interese dārza darbos</w:t>
            </w:r>
            <w:r>
              <w:rPr>
                <w:rFonts w:ascii="Times New Roman" w:hAnsi="Times New Roman" w:cs="Times New Roman"/>
              </w:rPr>
              <w:t xml:space="preserve">, </w:t>
            </w:r>
            <w:r w:rsidRPr="005F4E2B">
              <w:rPr>
                <w:rFonts w:ascii="Times New Roman" w:hAnsi="Times New Roman" w:cs="Times New Roman"/>
              </w:rPr>
              <w:t xml:space="preserve">vēlās brokastis jeb </w:t>
            </w:r>
            <w:proofErr w:type="spellStart"/>
            <w:r w:rsidRPr="005F4E2B">
              <w:rPr>
                <w:rFonts w:ascii="Times New Roman" w:hAnsi="Times New Roman" w:cs="Times New Roman"/>
              </w:rPr>
              <w:t>branču</w:t>
            </w:r>
            <w:proofErr w:type="spellEnd"/>
            <w:r w:rsidRPr="005F4E2B">
              <w:rPr>
                <w:rFonts w:ascii="Times New Roman" w:hAnsi="Times New Roman" w:cs="Times New Roman"/>
              </w:rPr>
              <w:t xml:space="preserve"> svētdienās svaigā gaisā, </w:t>
            </w:r>
            <w:proofErr w:type="spellStart"/>
            <w:r w:rsidRPr="005F4E2B">
              <w:rPr>
                <w:rFonts w:ascii="Times New Roman" w:hAnsi="Times New Roman" w:cs="Times New Roman"/>
              </w:rPr>
              <w:t>Lastādijas</w:t>
            </w:r>
            <w:proofErr w:type="spellEnd"/>
            <w:r w:rsidRPr="005F4E2B">
              <w:rPr>
                <w:rFonts w:ascii="Times New Roman" w:hAnsi="Times New Roman" w:cs="Times New Roman"/>
              </w:rPr>
              <w:t xml:space="preserve"> kvartāla dārzā</w:t>
            </w:r>
            <w:r>
              <w:rPr>
                <w:rFonts w:ascii="Times New Roman" w:hAnsi="Times New Roman" w:cs="Times New Roman"/>
              </w:rPr>
              <w:t xml:space="preserve">, </w:t>
            </w:r>
            <w:r w:rsidRPr="005F4E2B">
              <w:rPr>
                <w:rFonts w:ascii="Times New Roman" w:hAnsi="Times New Roman" w:cs="Times New Roman"/>
              </w:rPr>
              <w:t xml:space="preserve">darba dienas pusdienas reizi divās nedēļās, arī </w:t>
            </w:r>
            <w:proofErr w:type="spellStart"/>
            <w:r w:rsidRPr="005F4E2B">
              <w:rPr>
                <w:rFonts w:ascii="Times New Roman" w:hAnsi="Times New Roman" w:cs="Times New Roman"/>
              </w:rPr>
              <w:t>Lastādijas</w:t>
            </w:r>
            <w:proofErr w:type="spellEnd"/>
            <w:r w:rsidRPr="005F4E2B">
              <w:rPr>
                <w:rFonts w:ascii="Times New Roman" w:hAnsi="Times New Roman" w:cs="Times New Roman"/>
              </w:rPr>
              <w:t xml:space="preserve"> dārzā.</w:t>
            </w:r>
          </w:p>
        </w:tc>
      </w:tr>
      <w:tr w:rsidR="0056352E" w:rsidRPr="0029083A" w14:paraId="3C3C55BF" w14:textId="77777777" w:rsidTr="0029083A">
        <w:tc>
          <w:tcPr>
            <w:tcW w:w="546" w:type="dxa"/>
          </w:tcPr>
          <w:p w14:paraId="49DD3F4D" w14:textId="0E1082D1" w:rsidR="0056352E" w:rsidRPr="00524A2F" w:rsidRDefault="0056352E" w:rsidP="0056352E">
            <w:pPr>
              <w:rPr>
                <w:rFonts w:ascii="Times New Roman" w:hAnsi="Times New Roman" w:cs="Times New Roman"/>
                <w:color w:val="000000"/>
              </w:rPr>
            </w:pPr>
            <w:r w:rsidRPr="00524A2F">
              <w:rPr>
                <w:rFonts w:ascii="Times New Roman" w:hAnsi="Times New Roman" w:cs="Times New Roman"/>
                <w:color w:val="000000"/>
              </w:rPr>
              <w:t>11.</w:t>
            </w:r>
          </w:p>
        </w:tc>
        <w:tc>
          <w:tcPr>
            <w:tcW w:w="1912" w:type="dxa"/>
          </w:tcPr>
          <w:p w14:paraId="4E2C6DB2" w14:textId="15FCBF8A" w:rsidR="0056352E" w:rsidRPr="00524A2F" w:rsidRDefault="0056352E" w:rsidP="0056352E">
            <w:pPr>
              <w:rPr>
                <w:rFonts w:ascii="Times New Roman" w:hAnsi="Times New Roman" w:cs="Times New Roman"/>
                <w:color w:val="000000"/>
              </w:rPr>
            </w:pPr>
            <w:r w:rsidRPr="00524A2F">
              <w:rPr>
                <w:rFonts w:ascii="Times New Roman" w:hAnsi="Times New Roman" w:cs="Times New Roman"/>
                <w:color w:val="000000"/>
              </w:rPr>
              <w:t>Biedrība "</w:t>
            </w:r>
            <w:proofErr w:type="spellStart"/>
            <w:r w:rsidRPr="00524A2F">
              <w:rPr>
                <w:rFonts w:ascii="Times New Roman" w:hAnsi="Times New Roman" w:cs="Times New Roman"/>
                <w:color w:val="000000"/>
              </w:rPr>
              <w:t>Vecdaugavieši</w:t>
            </w:r>
            <w:proofErr w:type="spellEnd"/>
            <w:r w:rsidRPr="00524A2F">
              <w:rPr>
                <w:rFonts w:ascii="Times New Roman" w:hAnsi="Times New Roman" w:cs="Times New Roman"/>
                <w:color w:val="000000"/>
              </w:rPr>
              <w:t>"</w:t>
            </w:r>
          </w:p>
        </w:tc>
        <w:tc>
          <w:tcPr>
            <w:tcW w:w="1736" w:type="dxa"/>
          </w:tcPr>
          <w:p w14:paraId="19791564" w14:textId="146A6BD6" w:rsidR="0056352E" w:rsidRPr="00524A2F" w:rsidRDefault="0056352E" w:rsidP="0056352E">
            <w:pPr>
              <w:rPr>
                <w:rFonts w:ascii="Times New Roman" w:hAnsi="Times New Roman" w:cs="Times New Roman"/>
                <w:color w:val="000000"/>
              </w:rPr>
            </w:pPr>
            <w:r w:rsidRPr="00524A2F">
              <w:rPr>
                <w:rFonts w:ascii="Times New Roman" w:hAnsi="Times New Roman" w:cs="Times New Roman"/>
                <w:color w:val="000000"/>
              </w:rPr>
              <w:t>Vecdaugavā var atrast sevi</w:t>
            </w:r>
          </w:p>
        </w:tc>
        <w:tc>
          <w:tcPr>
            <w:tcW w:w="1625" w:type="dxa"/>
          </w:tcPr>
          <w:p w14:paraId="1AD14666" w14:textId="00F3BAE0" w:rsidR="0056352E" w:rsidRPr="00524A2F" w:rsidRDefault="0056352E" w:rsidP="0056352E">
            <w:pPr>
              <w:jc w:val="center"/>
              <w:rPr>
                <w:rFonts w:ascii="Times New Roman" w:hAnsi="Times New Roman" w:cs="Times New Roman"/>
                <w:color w:val="000000"/>
              </w:rPr>
            </w:pPr>
            <w:r w:rsidRPr="00524A2F">
              <w:rPr>
                <w:rFonts w:ascii="Times New Roman" w:hAnsi="Times New Roman" w:cs="Times New Roman"/>
              </w:rPr>
              <w:t>3500.00</w:t>
            </w:r>
          </w:p>
        </w:tc>
        <w:tc>
          <w:tcPr>
            <w:tcW w:w="1473" w:type="dxa"/>
          </w:tcPr>
          <w:p w14:paraId="55365AFE" w14:textId="2B0ED5D3" w:rsidR="0056352E" w:rsidRPr="00524A2F" w:rsidRDefault="0056352E" w:rsidP="0056352E">
            <w:pPr>
              <w:rPr>
                <w:rFonts w:ascii="Times New Roman" w:hAnsi="Times New Roman" w:cs="Times New Roman"/>
              </w:rPr>
            </w:pPr>
            <w:r w:rsidRPr="00524A2F">
              <w:rPr>
                <w:rFonts w:ascii="Times New Roman" w:hAnsi="Times New Roman" w:cs="Times New Roman"/>
                <w:color w:val="000000"/>
              </w:rPr>
              <w:t>01.06.2023-30.11.2023</w:t>
            </w:r>
          </w:p>
        </w:tc>
        <w:tc>
          <w:tcPr>
            <w:tcW w:w="7445" w:type="dxa"/>
          </w:tcPr>
          <w:p w14:paraId="560E3064" w14:textId="77777777" w:rsidR="00283622" w:rsidRPr="00283622" w:rsidRDefault="00283622" w:rsidP="00283622">
            <w:pPr>
              <w:jc w:val="both"/>
              <w:rPr>
                <w:rFonts w:ascii="Times New Roman" w:hAnsi="Times New Roman" w:cs="Times New Roman"/>
              </w:rPr>
            </w:pPr>
            <w:r w:rsidRPr="00283622">
              <w:rPr>
                <w:rFonts w:ascii="Times New Roman" w:hAnsi="Times New Roman" w:cs="Times New Roman"/>
              </w:rPr>
              <w:t>Projekts “Vecdaugavā var atrast sevi” ir par mums šajā vietā – apkaimē ar senu un interesantu vēsturi, dabas bagātībām, kuras nav pilnvērtīgi apgūtas, bet galvenais iepazīties ar cilvēkiem. Vecdaugava kā vieta Rīgā nav pilnīgi apzināta arī kā atpūtas vieta rīdziniekiem. Tie, kuri vēlas atrast sevi klusumā pie dabas, ir jāiepazīst mūsu apkaime visā tās krāšņumā.</w:t>
            </w:r>
          </w:p>
          <w:p w14:paraId="014C3F3D" w14:textId="1A38979C" w:rsidR="00283622" w:rsidRDefault="005B284B" w:rsidP="00283622">
            <w:pPr>
              <w:jc w:val="both"/>
              <w:rPr>
                <w:rFonts w:ascii="Times New Roman" w:hAnsi="Times New Roman" w:cs="Times New Roman"/>
              </w:rPr>
            </w:pPr>
            <w:r>
              <w:rPr>
                <w:rFonts w:ascii="Times New Roman" w:hAnsi="Times New Roman" w:cs="Times New Roman"/>
              </w:rPr>
              <w:t>I</w:t>
            </w:r>
            <w:r w:rsidR="00283622" w:rsidRPr="00283622">
              <w:rPr>
                <w:rFonts w:ascii="Times New Roman" w:hAnsi="Times New Roman" w:cs="Times New Roman"/>
              </w:rPr>
              <w:t>ecere ir sākt ar kopīgo vērtību apzināšanu - apkaimes vēstures, dabas iepazīšanu, tādejādi palīdzot izprast arī šodienas realitāti un iespējamās problēmas. Radot iespēju pašiem izpausties radoši – gleznojot, spēlējot teātri, apzināties savus talantus, atrast jaunus draugus un domubiedrus, tāpat dodoties izzinošos pārgājienos pa apkārtni, nodibināt un uzturēt jaunus kontaktus.</w:t>
            </w:r>
          </w:p>
          <w:p w14:paraId="414FF19C" w14:textId="11DA2280" w:rsidR="0056352E" w:rsidRDefault="00283622" w:rsidP="00283622">
            <w:pPr>
              <w:jc w:val="both"/>
              <w:rPr>
                <w:rFonts w:ascii="Times New Roman" w:hAnsi="Times New Roman" w:cs="Times New Roman"/>
              </w:rPr>
            </w:pPr>
            <w:r w:rsidRPr="00283622">
              <w:rPr>
                <w:rFonts w:ascii="Times New Roman" w:hAnsi="Times New Roman" w:cs="Times New Roman"/>
              </w:rPr>
              <w:t xml:space="preserve">Lai panāktu pilsonisko līdzdalību, iedzīvotājiem jārada apstākļi savu zināšanu, prasmju un spēju pielietojumam. Ar šo projektu </w:t>
            </w:r>
            <w:r w:rsidR="005B284B">
              <w:rPr>
                <w:rFonts w:ascii="Times New Roman" w:hAnsi="Times New Roman" w:cs="Times New Roman"/>
              </w:rPr>
              <w:t>tiks</w:t>
            </w:r>
            <w:r w:rsidRPr="00283622">
              <w:rPr>
                <w:rFonts w:ascii="Times New Roman" w:hAnsi="Times New Roman" w:cs="Times New Roman"/>
              </w:rPr>
              <w:t xml:space="preserve"> sekmēt</w:t>
            </w:r>
            <w:r w:rsidR="005B284B">
              <w:rPr>
                <w:rFonts w:ascii="Times New Roman" w:hAnsi="Times New Roman" w:cs="Times New Roman"/>
              </w:rPr>
              <w:t>a</w:t>
            </w:r>
            <w:r w:rsidRPr="00283622">
              <w:rPr>
                <w:rFonts w:ascii="Times New Roman" w:hAnsi="Times New Roman" w:cs="Times New Roman"/>
              </w:rPr>
              <w:t xml:space="preserve"> biedrības “</w:t>
            </w:r>
            <w:proofErr w:type="spellStart"/>
            <w:r w:rsidRPr="00283622">
              <w:rPr>
                <w:rFonts w:ascii="Times New Roman" w:hAnsi="Times New Roman" w:cs="Times New Roman"/>
              </w:rPr>
              <w:t>Vecdaugavieši</w:t>
            </w:r>
            <w:proofErr w:type="spellEnd"/>
            <w:r w:rsidRPr="00283622">
              <w:rPr>
                <w:rFonts w:ascii="Times New Roman" w:hAnsi="Times New Roman" w:cs="Times New Roman"/>
              </w:rPr>
              <w:t>” nepieciešamās pēctecības plānošan</w:t>
            </w:r>
            <w:r w:rsidR="005B284B">
              <w:rPr>
                <w:rFonts w:ascii="Times New Roman" w:hAnsi="Times New Roman" w:cs="Times New Roman"/>
              </w:rPr>
              <w:t>a</w:t>
            </w:r>
            <w:r w:rsidRPr="00283622">
              <w:rPr>
                <w:rFonts w:ascii="Times New Roman" w:hAnsi="Times New Roman" w:cs="Times New Roman"/>
              </w:rPr>
              <w:t xml:space="preserve"> un nodrošināt</w:t>
            </w:r>
            <w:r w:rsidR="005B284B">
              <w:rPr>
                <w:rFonts w:ascii="Times New Roman" w:hAnsi="Times New Roman" w:cs="Times New Roman"/>
              </w:rPr>
              <w:t>a</w:t>
            </w:r>
            <w:r w:rsidRPr="00283622">
              <w:rPr>
                <w:rFonts w:ascii="Times New Roman" w:hAnsi="Times New Roman" w:cs="Times New Roman"/>
              </w:rPr>
              <w:t xml:space="preserve"> organizācijas ilgtspēj</w:t>
            </w:r>
            <w:r w:rsidR="005B284B">
              <w:rPr>
                <w:rFonts w:ascii="Times New Roman" w:hAnsi="Times New Roman" w:cs="Times New Roman"/>
              </w:rPr>
              <w:t>a</w:t>
            </w:r>
            <w:r w:rsidRPr="00283622">
              <w:rPr>
                <w:rFonts w:ascii="Times New Roman" w:hAnsi="Times New Roman" w:cs="Times New Roman"/>
              </w:rPr>
              <w:t xml:space="preserve"> nākotnē. Ne mazāk būtiski – atklāt Vecdaugavu arvien vairāk rīdzinieku.</w:t>
            </w:r>
          </w:p>
          <w:p w14:paraId="214DAEEC" w14:textId="3EC278CD" w:rsidR="00283622" w:rsidRPr="00524A2F" w:rsidRDefault="00283622" w:rsidP="00283622">
            <w:pPr>
              <w:jc w:val="both"/>
              <w:rPr>
                <w:rFonts w:ascii="Times New Roman" w:hAnsi="Times New Roman" w:cs="Times New Roman"/>
              </w:rPr>
            </w:pPr>
            <w:r>
              <w:rPr>
                <w:rFonts w:ascii="Times New Roman" w:hAnsi="Times New Roman" w:cs="Times New Roman"/>
              </w:rPr>
              <w:t>Projekta ietvaros tiks rīkoti i</w:t>
            </w:r>
            <w:r w:rsidRPr="00283622">
              <w:rPr>
                <w:rFonts w:ascii="Times New Roman" w:hAnsi="Times New Roman" w:cs="Times New Roman"/>
              </w:rPr>
              <w:t>zzinoši pārgājieni ar piknikiem Vecdaugavas un tuvākajās apkaimēs</w:t>
            </w:r>
            <w:r>
              <w:rPr>
                <w:rFonts w:ascii="Times New Roman" w:hAnsi="Times New Roman" w:cs="Times New Roman"/>
              </w:rPr>
              <w:t>, plenērs p</w:t>
            </w:r>
            <w:r w:rsidRPr="00283622">
              <w:rPr>
                <w:rFonts w:ascii="Times New Roman" w:hAnsi="Times New Roman" w:cs="Times New Roman"/>
              </w:rPr>
              <w:t xml:space="preserve">rofesionālas mākslinieces un </w:t>
            </w:r>
            <w:proofErr w:type="spellStart"/>
            <w:r w:rsidRPr="00283622">
              <w:rPr>
                <w:rFonts w:ascii="Times New Roman" w:hAnsi="Times New Roman" w:cs="Times New Roman"/>
              </w:rPr>
              <w:t>vecdaugavietes</w:t>
            </w:r>
            <w:proofErr w:type="spellEnd"/>
            <w:r w:rsidRPr="00283622">
              <w:rPr>
                <w:rFonts w:ascii="Times New Roman" w:hAnsi="Times New Roman" w:cs="Times New Roman"/>
              </w:rPr>
              <w:t xml:space="preserve"> Tatjanas Krivenkovas vadībā</w:t>
            </w:r>
            <w:r>
              <w:rPr>
                <w:rFonts w:ascii="Times New Roman" w:hAnsi="Times New Roman" w:cs="Times New Roman"/>
              </w:rPr>
              <w:t xml:space="preserve">, </w:t>
            </w:r>
            <w:r w:rsidR="00C6319A">
              <w:rPr>
                <w:rFonts w:ascii="Times New Roman" w:hAnsi="Times New Roman" w:cs="Times New Roman"/>
              </w:rPr>
              <w:t>f</w:t>
            </w:r>
            <w:r w:rsidR="00C6319A" w:rsidRPr="00C6319A">
              <w:rPr>
                <w:rFonts w:ascii="Times New Roman" w:hAnsi="Times New Roman" w:cs="Times New Roman"/>
              </w:rPr>
              <w:t>oto mīklas izstrāde par Vecdaugavas apkaimi</w:t>
            </w:r>
            <w:r w:rsidR="00C6319A">
              <w:rPr>
                <w:rFonts w:ascii="Times New Roman" w:hAnsi="Times New Roman" w:cs="Times New Roman"/>
              </w:rPr>
              <w:t>, a</w:t>
            </w:r>
            <w:r w:rsidR="00C6319A" w:rsidRPr="00C6319A">
              <w:rPr>
                <w:rFonts w:ascii="Times New Roman" w:hAnsi="Times New Roman" w:cs="Times New Roman"/>
              </w:rPr>
              <w:t>tklājot apkaimes ievērojamākās vietas un dabas objektus</w:t>
            </w:r>
            <w:r w:rsidR="00C6319A">
              <w:rPr>
                <w:rFonts w:ascii="Times New Roman" w:hAnsi="Times New Roman" w:cs="Times New Roman"/>
              </w:rPr>
              <w:t xml:space="preserve"> un l</w:t>
            </w:r>
            <w:r w:rsidR="00C6319A" w:rsidRPr="00C6319A">
              <w:rPr>
                <w:rFonts w:ascii="Times New Roman" w:hAnsi="Times New Roman" w:cs="Times New Roman"/>
              </w:rPr>
              <w:t>ugas "Ilgviļņi" iestudēšana.</w:t>
            </w:r>
          </w:p>
        </w:tc>
      </w:tr>
    </w:tbl>
    <w:p w14:paraId="151D301A" w14:textId="77777777" w:rsidR="00A8338F" w:rsidRPr="0029083A" w:rsidRDefault="00A8338F">
      <w:pPr>
        <w:rPr>
          <w:rFonts w:ascii="Times New Roman" w:hAnsi="Times New Roman" w:cs="Times New Roman"/>
        </w:rPr>
      </w:pPr>
    </w:p>
    <w:sectPr w:rsidR="00A8338F" w:rsidRPr="0029083A" w:rsidSect="006E5B60">
      <w:pgSz w:w="16838" w:h="11906" w:orient="landscape"/>
      <w:pgMar w:top="567"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26A80"/>
    <w:multiLevelType w:val="hybridMultilevel"/>
    <w:tmpl w:val="DDEAD338"/>
    <w:lvl w:ilvl="0" w:tplc="6A54B010">
      <w:numFmt w:val="bullet"/>
      <w:lvlText w:val="-"/>
      <w:lvlJc w:val="left"/>
      <w:pPr>
        <w:ind w:left="718" w:hanging="360"/>
      </w:pPr>
      <w:rPr>
        <w:rFonts w:ascii="Times New Roman" w:eastAsia="Times New Roman" w:hAnsi="Times New Roman" w:cs="Times New Roman" w:hint="default"/>
      </w:rPr>
    </w:lvl>
    <w:lvl w:ilvl="1" w:tplc="FFFFFFFF" w:tentative="1">
      <w:start w:val="1"/>
      <w:numFmt w:val="bullet"/>
      <w:lvlText w:val="o"/>
      <w:lvlJc w:val="left"/>
      <w:pPr>
        <w:ind w:left="1438" w:hanging="360"/>
      </w:pPr>
      <w:rPr>
        <w:rFonts w:ascii="Courier New" w:hAnsi="Courier New" w:cs="Courier New"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1" w15:restartNumberingAfterBreak="0">
    <w:nsid w:val="5F35431B"/>
    <w:multiLevelType w:val="multilevel"/>
    <w:tmpl w:val="39AE4E7C"/>
    <w:lvl w:ilvl="0">
      <w:start w:val="1"/>
      <w:numFmt w:val="decimal"/>
      <w:lvlText w:val="%1)"/>
      <w:lvlJc w:val="left"/>
      <w:pPr>
        <w:ind w:left="5747"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650F3F9C"/>
    <w:multiLevelType w:val="hybridMultilevel"/>
    <w:tmpl w:val="D87210C6"/>
    <w:lvl w:ilvl="0" w:tplc="F7D08A08">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3835ED"/>
    <w:multiLevelType w:val="hybridMultilevel"/>
    <w:tmpl w:val="18AA83B4"/>
    <w:lvl w:ilvl="0" w:tplc="04260001">
      <w:start w:val="1"/>
      <w:numFmt w:val="bullet"/>
      <w:lvlText w:val=""/>
      <w:lvlJc w:val="left"/>
      <w:pPr>
        <w:ind w:left="718" w:hanging="360"/>
      </w:pPr>
      <w:rPr>
        <w:rFonts w:ascii="Symbol" w:hAnsi="Symbol" w:hint="default"/>
      </w:rPr>
    </w:lvl>
    <w:lvl w:ilvl="1" w:tplc="04260003" w:tentative="1">
      <w:start w:val="1"/>
      <w:numFmt w:val="bullet"/>
      <w:lvlText w:val="o"/>
      <w:lvlJc w:val="left"/>
      <w:pPr>
        <w:ind w:left="1438" w:hanging="360"/>
      </w:pPr>
      <w:rPr>
        <w:rFonts w:ascii="Courier New" w:hAnsi="Courier New" w:cs="Courier New" w:hint="default"/>
      </w:rPr>
    </w:lvl>
    <w:lvl w:ilvl="2" w:tplc="04260005" w:tentative="1">
      <w:start w:val="1"/>
      <w:numFmt w:val="bullet"/>
      <w:lvlText w:val=""/>
      <w:lvlJc w:val="left"/>
      <w:pPr>
        <w:ind w:left="2158" w:hanging="360"/>
      </w:pPr>
      <w:rPr>
        <w:rFonts w:ascii="Wingdings" w:hAnsi="Wingdings" w:hint="default"/>
      </w:rPr>
    </w:lvl>
    <w:lvl w:ilvl="3" w:tplc="04260001" w:tentative="1">
      <w:start w:val="1"/>
      <w:numFmt w:val="bullet"/>
      <w:lvlText w:val=""/>
      <w:lvlJc w:val="left"/>
      <w:pPr>
        <w:ind w:left="2878" w:hanging="360"/>
      </w:pPr>
      <w:rPr>
        <w:rFonts w:ascii="Symbol" w:hAnsi="Symbol" w:hint="default"/>
      </w:rPr>
    </w:lvl>
    <w:lvl w:ilvl="4" w:tplc="04260003" w:tentative="1">
      <w:start w:val="1"/>
      <w:numFmt w:val="bullet"/>
      <w:lvlText w:val="o"/>
      <w:lvlJc w:val="left"/>
      <w:pPr>
        <w:ind w:left="3598" w:hanging="360"/>
      </w:pPr>
      <w:rPr>
        <w:rFonts w:ascii="Courier New" w:hAnsi="Courier New" w:cs="Courier New" w:hint="default"/>
      </w:rPr>
    </w:lvl>
    <w:lvl w:ilvl="5" w:tplc="04260005" w:tentative="1">
      <w:start w:val="1"/>
      <w:numFmt w:val="bullet"/>
      <w:lvlText w:val=""/>
      <w:lvlJc w:val="left"/>
      <w:pPr>
        <w:ind w:left="4318" w:hanging="360"/>
      </w:pPr>
      <w:rPr>
        <w:rFonts w:ascii="Wingdings" w:hAnsi="Wingdings" w:hint="default"/>
      </w:rPr>
    </w:lvl>
    <w:lvl w:ilvl="6" w:tplc="04260001" w:tentative="1">
      <w:start w:val="1"/>
      <w:numFmt w:val="bullet"/>
      <w:lvlText w:val=""/>
      <w:lvlJc w:val="left"/>
      <w:pPr>
        <w:ind w:left="5038" w:hanging="360"/>
      </w:pPr>
      <w:rPr>
        <w:rFonts w:ascii="Symbol" w:hAnsi="Symbol" w:hint="default"/>
      </w:rPr>
    </w:lvl>
    <w:lvl w:ilvl="7" w:tplc="04260003" w:tentative="1">
      <w:start w:val="1"/>
      <w:numFmt w:val="bullet"/>
      <w:lvlText w:val="o"/>
      <w:lvlJc w:val="left"/>
      <w:pPr>
        <w:ind w:left="5758" w:hanging="360"/>
      </w:pPr>
      <w:rPr>
        <w:rFonts w:ascii="Courier New" w:hAnsi="Courier New" w:cs="Courier New" w:hint="default"/>
      </w:rPr>
    </w:lvl>
    <w:lvl w:ilvl="8" w:tplc="04260005" w:tentative="1">
      <w:start w:val="1"/>
      <w:numFmt w:val="bullet"/>
      <w:lvlText w:val=""/>
      <w:lvlJc w:val="left"/>
      <w:pPr>
        <w:ind w:left="6478" w:hanging="360"/>
      </w:pPr>
      <w:rPr>
        <w:rFonts w:ascii="Wingdings" w:hAnsi="Wingdings" w:hint="default"/>
      </w:rPr>
    </w:lvl>
  </w:abstractNum>
  <w:num w:numId="1" w16cid:durableId="1498033108">
    <w:abstractNumId w:val="2"/>
  </w:num>
  <w:num w:numId="2" w16cid:durableId="580677772">
    <w:abstractNumId w:val="1"/>
  </w:num>
  <w:num w:numId="3" w16cid:durableId="1515458157">
    <w:abstractNumId w:val="3"/>
  </w:num>
  <w:num w:numId="4" w16cid:durableId="296181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F32"/>
    <w:rsid w:val="000D53FD"/>
    <w:rsid w:val="000E02AE"/>
    <w:rsid w:val="00116F32"/>
    <w:rsid w:val="001F58DB"/>
    <w:rsid w:val="00212438"/>
    <w:rsid w:val="00283622"/>
    <w:rsid w:val="0029083A"/>
    <w:rsid w:val="002B49C3"/>
    <w:rsid w:val="0033705C"/>
    <w:rsid w:val="00480A99"/>
    <w:rsid w:val="004E5217"/>
    <w:rsid w:val="004F44C4"/>
    <w:rsid w:val="00524A2F"/>
    <w:rsid w:val="00525CE4"/>
    <w:rsid w:val="0056352E"/>
    <w:rsid w:val="005643CB"/>
    <w:rsid w:val="005B284B"/>
    <w:rsid w:val="005F4E2B"/>
    <w:rsid w:val="006454C1"/>
    <w:rsid w:val="006E5B60"/>
    <w:rsid w:val="006F10DB"/>
    <w:rsid w:val="00784438"/>
    <w:rsid w:val="007A10E6"/>
    <w:rsid w:val="007C6BDE"/>
    <w:rsid w:val="007E50E1"/>
    <w:rsid w:val="008B6371"/>
    <w:rsid w:val="008D2FB0"/>
    <w:rsid w:val="009557DA"/>
    <w:rsid w:val="00A42D59"/>
    <w:rsid w:val="00A60529"/>
    <w:rsid w:val="00A67382"/>
    <w:rsid w:val="00A8338F"/>
    <w:rsid w:val="00BF0AF3"/>
    <w:rsid w:val="00C17157"/>
    <w:rsid w:val="00C6319A"/>
    <w:rsid w:val="00CC2793"/>
    <w:rsid w:val="00D30616"/>
    <w:rsid w:val="00E04F64"/>
    <w:rsid w:val="00E42603"/>
    <w:rsid w:val="00EE48CB"/>
    <w:rsid w:val="00F1029C"/>
    <w:rsid w:val="00F268E0"/>
    <w:rsid w:val="00F52106"/>
    <w:rsid w:val="00FC3EB3"/>
    <w:rsid w:val="00FC53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C0B0C"/>
  <w15:chartTrackingRefBased/>
  <w15:docId w15:val="{242A4127-D171-40BF-8603-FFFC1651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16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FC5339"/>
    <w:pPr>
      <w:spacing w:after="0" w:line="240" w:lineRule="auto"/>
      <w:ind w:left="720"/>
    </w:pPr>
    <w:rPr>
      <w:rFonts w:ascii="Times New Roman" w:eastAsia="Times New Roman" w:hAnsi="Times New Roman" w:cs="Times New Roman"/>
      <w:sz w:val="24"/>
      <w:szCs w:val="24"/>
      <w:lang w:val="en-US"/>
    </w:rPr>
  </w:style>
  <w:style w:type="paragraph" w:customStyle="1" w:styleId="Parasts1">
    <w:name w:val="Parasts1"/>
    <w:rsid w:val="00FC5339"/>
    <w:pPr>
      <w:spacing w:after="0" w:line="240" w:lineRule="auto"/>
    </w:pPr>
    <w:rPr>
      <w:rFonts w:ascii="Times New Roman" w:eastAsia="Times New Roman" w:hAnsi="Times New Roman" w:cs="Times New Roman"/>
      <w:sz w:val="20"/>
      <w:szCs w:val="20"/>
    </w:rPr>
  </w:style>
  <w:style w:type="paragraph" w:styleId="Paraststmeklis">
    <w:name w:val="Normal (Web)"/>
    <w:basedOn w:val="Parasts"/>
    <w:uiPriority w:val="99"/>
    <w:unhideWhenUsed/>
    <w:rsid w:val="007C6BDE"/>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Default">
    <w:name w:val="Default"/>
    <w:rsid w:val="0033705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171139">
      <w:bodyDiv w:val="1"/>
      <w:marLeft w:val="0"/>
      <w:marRight w:val="0"/>
      <w:marTop w:val="0"/>
      <w:marBottom w:val="0"/>
      <w:divBdr>
        <w:top w:val="none" w:sz="0" w:space="0" w:color="auto"/>
        <w:left w:val="none" w:sz="0" w:space="0" w:color="auto"/>
        <w:bottom w:val="none" w:sz="0" w:space="0" w:color="auto"/>
        <w:right w:val="none" w:sz="0" w:space="0" w:color="auto"/>
      </w:divBdr>
    </w:div>
    <w:div w:id="354776078">
      <w:bodyDiv w:val="1"/>
      <w:marLeft w:val="0"/>
      <w:marRight w:val="0"/>
      <w:marTop w:val="0"/>
      <w:marBottom w:val="0"/>
      <w:divBdr>
        <w:top w:val="none" w:sz="0" w:space="0" w:color="auto"/>
        <w:left w:val="none" w:sz="0" w:space="0" w:color="auto"/>
        <w:bottom w:val="none" w:sz="0" w:space="0" w:color="auto"/>
        <w:right w:val="none" w:sz="0" w:space="0" w:color="auto"/>
      </w:divBdr>
    </w:div>
    <w:div w:id="154162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8322</Words>
  <Characters>4745</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Kumačeva</dc:creator>
  <cp:keywords/>
  <dc:description/>
  <cp:lastModifiedBy>Laura Apkalne</cp:lastModifiedBy>
  <cp:revision>2</cp:revision>
  <dcterms:created xsi:type="dcterms:W3CDTF">2023-05-30T08:40:00Z</dcterms:created>
  <dcterms:modified xsi:type="dcterms:W3CDTF">2023-05-30T08:40:00Z</dcterms:modified>
</cp:coreProperties>
</file>