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6C6ED5" w:rsidP="004E3335" w14:paraId="7A1B4A92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Pr="006C6ED5"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6C6ED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6C6ED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6C6ED5" w:rsidP="002110CB" w14:paraId="0408CBF0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:rsidR="004E3335" w:rsidRPr="006C6ED5" w:rsidP="004E3335" w14:paraId="60846444" w14:textId="777777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45"/>
        <w:gridCol w:w="5485"/>
      </w:tblGrid>
      <w:tr w14:paraId="4CF78D52" w14:textId="77777777" w:rsidTr="002E24AE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520779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6C6ED5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54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03D63D3A" w14:textId="6261D9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6C6ED5" w:rsidR="00A2496D">
              <w:rPr>
                <w:rFonts w:ascii="Times New Roman" w:hAnsi="Times New Roman" w:cs="Times New Roman"/>
                <w:sz w:val="26"/>
                <w:szCs w:val="26"/>
              </w:rPr>
              <w:t>Lina Pēterhofa</w:t>
            </w:r>
          </w:p>
        </w:tc>
      </w:tr>
      <w:tr w14:paraId="6E176EB9" w14:textId="77777777" w:rsidTr="002E24AE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6C6ED5" w:rsidP="004E3335" w14:paraId="4FF565E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54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189A" w:rsidRPr="006C6ED5" w:rsidP="004E3335" w14:paraId="1453CE20" w14:textId="46CF42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6C6ED5" w:rsidR="00A2496D">
              <w:rPr>
                <w:rFonts w:ascii="Times New Roman" w:hAnsi="Times New Roman" w:cs="Times New Roman"/>
                <w:sz w:val="26"/>
                <w:szCs w:val="26"/>
              </w:rPr>
              <w:t>Ietves atjaunošana</w:t>
            </w:r>
          </w:p>
        </w:tc>
      </w:tr>
      <w:tr w14:paraId="7B7F5A73" w14:textId="77777777" w:rsidTr="002E24AE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6C6ED5" w:rsidP="004E3335" w14:paraId="13FFABE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335" w:rsidRPr="006C6ED5" w:rsidP="004E3335" w14:paraId="527206E5" w14:textId="1AA709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6C6ED5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</w:t>
            </w:r>
            <w:r w:rsidR="00A3093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valstspilsētas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pašvaldības Centrālās administrācijas</w:t>
            </w:r>
            <w:r w:rsidRPr="006C6ED5" w:rsidR="00FD4FB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Teritorijas labiekārtošanas pārvalde</w:t>
            </w:r>
          </w:p>
        </w:tc>
      </w:tr>
      <w:tr w14:paraId="3D7D0C7B" w14:textId="77777777" w:rsidTr="002E24AE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89A" w:rsidRPr="006C6ED5" w:rsidP="004E3335" w14:paraId="5FBDF71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6D" w:rsidRPr="006C6ED5" w:rsidP="002E24AE" w14:paraId="376005C4" w14:textId="13D86832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Telenet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” </w:t>
            </w:r>
          </w:p>
          <w:p w:rsidR="00A2496D" w:rsidRPr="006C6ED5" w:rsidP="002E24AE" w14:paraId="79CA0B5A" w14:textId="2E05F8BD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Sadales tīkls” </w:t>
            </w:r>
          </w:p>
          <w:p w:rsidR="00A2496D" w:rsidRPr="006C6ED5" w:rsidP="002E24AE" w14:paraId="57226771" w14:textId="372E9EC8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TET” </w:t>
            </w:r>
          </w:p>
          <w:p w:rsidR="00A2496D" w:rsidRPr="006C6ED5" w:rsidP="002E24AE" w14:paraId="75D8A37A" w14:textId="77777777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Nacionālā kultūras mantojuma pārvalde, </w:t>
            </w:r>
          </w:p>
          <w:p w:rsidR="00A2496D" w:rsidRPr="006C6ED5" w:rsidP="002E24AE" w14:paraId="5DE73BAE" w14:textId="0B5BE515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GASO” </w:t>
            </w:r>
          </w:p>
          <w:p w:rsidR="00A2496D" w:rsidRPr="006C6ED5" w:rsidP="002E24AE" w14:paraId="0AE9760E" w14:textId="54C1014E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ūdens” </w:t>
            </w:r>
          </w:p>
          <w:p w:rsidR="00A2496D" w:rsidRPr="006C6ED5" w:rsidP="002E24AE" w14:paraId="3962A385" w14:textId="255221CE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Baltcom” </w:t>
            </w:r>
          </w:p>
          <w:p w:rsidR="00A2496D" w:rsidRPr="006C6ED5" w:rsidP="002E24AE" w14:paraId="1827F425" w14:textId="4E334009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A2496D" w:rsidRPr="006C6ED5" w:rsidP="002E24AE" w14:paraId="4FCDE637" w14:textId="5F1577C3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RPA ,,Rīgas gaisma” </w:t>
            </w:r>
          </w:p>
          <w:p w:rsidR="00A2496D" w:rsidRPr="006C6ED5" w:rsidP="002E24AE" w14:paraId="55A05446" w14:textId="363B46B7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Pr="006C6ED5" w:rsidR="00C161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Pilsētas attīstības departaments</w:t>
            </w:r>
          </w:p>
          <w:p w:rsidR="00A2496D" w:rsidRPr="006C6ED5" w:rsidP="002E24AE" w14:paraId="2D1166DF" w14:textId="36A03C6C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0B10F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meži”</w:t>
            </w:r>
          </w:p>
          <w:p w:rsidR="00A2496D" w:rsidP="002E24AE" w14:paraId="0233449D" w14:textId="77777777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 w:rsidRPr="006C6ED5" w:rsidR="00C1610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Satiksmes departaments</w:t>
            </w:r>
          </w:p>
          <w:p w:rsidR="002E24AE" w:rsidRPr="006C6ED5" w:rsidP="002E24AE" w14:paraId="15BE3828" w14:textId="2993CCF1">
            <w:pPr>
              <w:spacing w:after="0" w:line="240" w:lineRule="auto"/>
              <w:ind w:left="5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 SIA </w:t>
            </w:r>
            <w:r w:rsidR="006A61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satiksme</w:t>
            </w:r>
            <w:r w:rsidR="006A61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</w:tbl>
    <w:p w:rsidR="004E3335" w:rsidRPr="006C6ED5" w:rsidP="004E3335" w14:paraId="01549C23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6C6ED5" w:rsidP="004E3335" w14:paraId="25F688D7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3724"/>
        <w:gridCol w:w="5485"/>
      </w:tblGrid>
      <w:tr w14:paraId="0D1B55C5" w14:textId="77777777" w:rsidTr="002E24AE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7DEC545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7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6E6C1702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4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43BB8CF4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49BC43AE" w14:textId="77777777" w:rsidTr="002E24AE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6CB613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6C6ED5" w:rsidP="004E3335" w14:paraId="2029142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4E3335" w:rsidRPr="006C6ED5" w:rsidP="004E3335" w14:paraId="62F69D7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2E24AE" w:rsidP="00E148B1" w14:paraId="3ED4FFC4" w14:textId="67BD769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4" w:right="92" w:hanging="28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Aktuāla 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</w:t>
            </w:r>
            <w:r w:rsid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-2 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mēne</w:t>
            </w:r>
            <w:r w:rsid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ši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5C4442" w:rsidRPr="002E24AE" w:rsidP="00E148B1" w14:paraId="0C64C7AA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4" w:right="92" w:hanging="28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2)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dokumentācijas izstrāde (paskaidrojuma raksta projekts) – 2 līdz 4 mēneši.</w:t>
            </w:r>
          </w:p>
          <w:p w:rsidR="005C4442" w:rsidRPr="002E24AE" w:rsidP="00E148B1" w14:paraId="114C86D9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4" w:right="92" w:hanging="28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3)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būvniecības iepirkuma procedūras organizēšana līdz līguma noslēgšanai, ja iepirkuma rezultāti netiek pārsūdzēti – 3 mēneši.</w:t>
            </w:r>
          </w:p>
          <w:p w:rsidR="005C4442" w:rsidRPr="002E24AE" w:rsidP="00E148B1" w14:paraId="3FDDEE40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4" w:right="92" w:hanging="28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4)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ab/>
              <w:t>projekta būvniecības darbi – 3 līdz 12 mēneši (atkarībā no laika apstākļiem);</w:t>
            </w:r>
          </w:p>
          <w:p w:rsidR="005C4442" w:rsidRPr="006C6ED5" w:rsidP="005C4442" w14:paraId="572F8C4F" w14:textId="308AC2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:rsidR="004E3335" w:rsidRPr="006C6ED5" w:rsidP="002E24AE" w14:paraId="2A02D543" w14:textId="5626A8A3">
            <w:pPr>
              <w:spacing w:after="0" w:line="240" w:lineRule="auto"/>
              <w:ind w:left="141" w:right="9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14:paraId="6EBC8E76" w14:textId="77777777" w:rsidTr="002E24AE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6C6ED5" w:rsidP="004E3335" w14:paraId="567D49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6C6ED5" w:rsidP="00575B5D" w14:paraId="1F8B8E2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E3335" w:rsidRPr="006C6ED5" w:rsidP="002E24AE" w14:paraId="47DA4171" w14:textId="74AED2D4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Pr="006C6ED5" w:rsidR="00AB792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4E3335" w:rsidRPr="006C6ED5" w:rsidP="002E24AE" w14:paraId="1B0D77E0" w14:textId="77777777">
            <w:pPr>
              <w:spacing w:after="0" w:line="240" w:lineRule="auto"/>
              <w:ind w:left="141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Pr="006C6ED5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Pr="006C6ED5"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6C6ED5" w:rsid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32B3DC85" w14:textId="77777777" w:rsidTr="002E24AE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970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52B226A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178189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485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E148B1" w14:paraId="2807D79C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4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nepieciešamības);</w:t>
            </w:r>
          </w:p>
          <w:p w:rsidR="005C4442" w:rsidRPr="006C6ED5" w:rsidP="00E148B1" w14:paraId="4FE75403" w14:textId="5AB511C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4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 izstrāde un saskaņošana;</w:t>
            </w:r>
          </w:p>
          <w:p w:rsidR="005C4442" w:rsidRPr="006C6ED5" w:rsidP="00E148B1" w14:paraId="788ED6D8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4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organizēšana;</w:t>
            </w:r>
          </w:p>
          <w:p w:rsidR="005C4442" w:rsidRPr="006C6ED5" w:rsidP="00E148B1" w14:paraId="1AD521EB" w14:textId="777777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4" w:right="92" w:hanging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darbi;</w:t>
            </w:r>
          </w:p>
          <w:p w:rsidR="005C4442" w:rsidRPr="006C6ED5" w:rsidP="002E24AE" w14:paraId="5F900244" w14:textId="24EAE0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4" w:hanging="28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69395B3F" w14:textId="77777777" w:rsidTr="002E24AE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6C6ED5" w:rsidP="005C4442" w14:paraId="391FB0C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6C6ED5" w:rsidP="005C4442" w14:paraId="0118E743" w14:textId="16DAED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C4442" w:rsidRPr="006C6ED5" w:rsidP="005C4442" w14:paraId="336C9FC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462A7D01" w14:textId="77777777" w:rsidTr="002E24AE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586E64B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5. 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6BC77AF5" w14:textId="341E96D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2E24AE" w14:paraId="5EC4FCFE" w14:textId="3A3D0515">
            <w:pPr>
              <w:spacing w:after="0" w:line="240" w:lineRule="auto"/>
              <w:ind w:left="282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6C6ED5" w:rsidR="00A2496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70 000</w:t>
            </w:r>
            <w:r w:rsidRPr="006C6ED5" w:rsidR="0088276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14:paraId="27F7B493" w14:textId="77777777" w:rsidTr="002E24AE">
        <w:tblPrEx>
          <w:tblW w:w="9730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670A7C4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6. 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4442" w:rsidRPr="006C6ED5" w:rsidP="005C4442" w14:paraId="184FC09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5C4442" w:rsidRPr="006C6ED5" w:rsidP="005C4442" w14:paraId="469C04D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6A71CD5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2ADEA53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3A762F4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:rsidR="005C4442" w:rsidRPr="006C6ED5" w:rsidP="005C4442" w14:paraId="6300F5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E3BB2" w:rsidP="00E148B1" w14:paraId="69E261CE" w14:textId="426E9829">
            <w:pPr>
              <w:pStyle w:val="ListParagraph"/>
              <w:numPr>
                <w:ilvl w:val="0"/>
                <w:numId w:val="6"/>
              </w:numPr>
              <w:ind w:left="424" w:right="92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C6ED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Projektēšanas un realizācijas gaitā jāizvērtē, kā iespējams samazināt paredzētās izmaksas, piemēram, mainīt bruģa seguma veidu vai samazināt seguma apjomu</w:t>
            </w:r>
            <w:r w:rsid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A942F0" w:rsidP="00E148B1" w14:paraId="68EFE138" w14:textId="44A547E0">
            <w:pPr>
              <w:pStyle w:val="ListParagraph"/>
              <w:numPr>
                <w:ilvl w:val="0"/>
                <w:numId w:val="6"/>
              </w:numPr>
              <w:ind w:left="424" w:right="92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Jāizv</w:t>
            </w:r>
            <w:r w:rsidR="00A62C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ē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rtē koku tuvums un jāparedz</w:t>
            </w:r>
            <w:r w:rsidRPr="002E24AE" w:rsidR="00F01F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 darbi koku sakņu zonā tiktu veikti ar gaisa lāpstu, lai netiktu traumētas koku saknes</w:t>
            </w:r>
            <w:r w:rsid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A942F0" w:rsidP="00E148B1" w14:paraId="47F3C1A8" w14:textId="7A8893B0">
            <w:pPr>
              <w:pStyle w:val="ListParagraph"/>
              <w:numPr>
                <w:ilvl w:val="0"/>
                <w:numId w:val="6"/>
              </w:numPr>
              <w:ind w:left="424" w:right="92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Jāievēro visi zemesgabalā esošie inženiertīkli</w:t>
            </w:r>
            <w:r w:rsid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2E24AE" w:rsidP="00E148B1" w14:paraId="43C97AB1" w14:textId="77777777">
            <w:pPr>
              <w:pStyle w:val="ListParagraph"/>
              <w:numPr>
                <w:ilvl w:val="0"/>
                <w:numId w:val="6"/>
              </w:numPr>
              <w:ind w:left="424" w:right="92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Jāpielieto 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izstrādes stadijā esoš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ās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Rīgas ielu tipoloģijas vadlīnij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as;</w:t>
            </w:r>
          </w:p>
          <w:p w:rsidR="002E24AE" w:rsidRPr="002E24AE" w:rsidP="00E148B1" w14:paraId="36DF1A10" w14:textId="3A0DFF17">
            <w:pPr>
              <w:pStyle w:val="ListParagraph"/>
              <w:numPr>
                <w:ilvl w:val="0"/>
                <w:numId w:val="6"/>
              </w:numPr>
              <w:ind w:left="424" w:right="92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epieciešama koordinācija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 aktuālajiem  skaņošanas procesā esošajiem būv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em </w:t>
            </w:r>
            <w:r w:rsidRPr="00E148B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(BIS-BL-594079-73487 un BIS-BL-489487-46975)</w:t>
            </w:r>
            <w:r w:rsidRPr="002E24A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kas skar projektējamo zemesgabalu </w:t>
            </w:r>
            <w:r w:rsidR="00E148B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un </w:t>
            </w:r>
            <w:r w:rsidRPr="00E148B1" w:rsidR="00E148B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plānotajiem un Investīciju plānā iekļautajiem projektiem (APS0716.01, Rīgas domes Pilsētas attīstības departaments un ID 9020, SIA </w:t>
            </w:r>
            <w:r w:rsidR="006A61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E148B1" w:rsidR="00E148B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satiksme</w:t>
            </w:r>
            <w:r w:rsidR="006A610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E148B1" w:rsidR="00E148B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)</w:t>
            </w:r>
            <w:r w:rsidR="00E148B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:rsidR="004E3335" w:rsidRPr="006C6ED5" w:rsidP="004E3335" w14:paraId="64D7404B" w14:textId="777777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6C6ED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:rsidRPr="006C6ED5" w14:paraId="30CA75BB" w14:textId="77777777">
      <w:pPr>
        <w:rPr>
          <w:rFonts w:ascii="Times New Roman" w:hAnsi="Times New Roman" w:cs="Times New Roman"/>
        </w:rPr>
      </w:pPr>
    </w:p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687E910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34DC" w14:paraId="636E1933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91788"/>
    <w:multiLevelType w:val="hybridMultilevel"/>
    <w:tmpl w:val="CF7A2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45999"/>
    <w:multiLevelType w:val="hybridMultilevel"/>
    <w:tmpl w:val="B2947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85C22"/>
    <w:multiLevelType w:val="hybridMultilevel"/>
    <w:tmpl w:val="A8123034"/>
    <w:lvl w:ilvl="0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">
    <w:nsid w:val="5C4874DF"/>
    <w:multiLevelType w:val="hybridMultilevel"/>
    <w:tmpl w:val="F78EA024"/>
    <w:lvl w:ilvl="0">
      <w:start w:val="7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  <w:sz w:val="26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C5787"/>
    <w:multiLevelType w:val="hybridMultilevel"/>
    <w:tmpl w:val="8030512C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6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B10F3"/>
    <w:rsid w:val="00103724"/>
    <w:rsid w:val="002110CB"/>
    <w:rsid w:val="002B5B1C"/>
    <w:rsid w:val="002E24AE"/>
    <w:rsid w:val="00394DD4"/>
    <w:rsid w:val="003D0C72"/>
    <w:rsid w:val="004E3335"/>
    <w:rsid w:val="005062C0"/>
    <w:rsid w:val="00552AFF"/>
    <w:rsid w:val="00575B5D"/>
    <w:rsid w:val="005773DC"/>
    <w:rsid w:val="005C4442"/>
    <w:rsid w:val="00647D78"/>
    <w:rsid w:val="006A610E"/>
    <w:rsid w:val="006B0B25"/>
    <w:rsid w:val="006C6ED5"/>
    <w:rsid w:val="006E3BB2"/>
    <w:rsid w:val="0075189A"/>
    <w:rsid w:val="0080687A"/>
    <w:rsid w:val="008759FF"/>
    <w:rsid w:val="0088276F"/>
    <w:rsid w:val="009D5E04"/>
    <w:rsid w:val="00A2496D"/>
    <w:rsid w:val="00A3093B"/>
    <w:rsid w:val="00A62C9A"/>
    <w:rsid w:val="00A942F0"/>
    <w:rsid w:val="00A96CEF"/>
    <w:rsid w:val="00AB7928"/>
    <w:rsid w:val="00B6547E"/>
    <w:rsid w:val="00B90ED7"/>
    <w:rsid w:val="00C16103"/>
    <w:rsid w:val="00C42805"/>
    <w:rsid w:val="00DB6991"/>
    <w:rsid w:val="00E148B1"/>
    <w:rsid w:val="00EB4115"/>
    <w:rsid w:val="00EE6E22"/>
    <w:rsid w:val="00F01F73"/>
    <w:rsid w:val="00F46681"/>
    <w:rsid w:val="00FD4FB3"/>
    <w:rsid w:val="00FF34D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Virsraksts1Rakstz"/>
    <w:uiPriority w:val="9"/>
    <w:qFormat/>
    <w:rsid w:val="005C4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character" w:customStyle="1" w:styleId="Virsraksts1Rakstz">
    <w:name w:val="Virsraksts 1 Rakstz."/>
    <w:basedOn w:val="DefaultParagraphFont"/>
    <w:link w:val="Heading1"/>
    <w:uiPriority w:val="9"/>
    <w:rsid w:val="005C4442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5C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4915D-6B81-4E6E-AFBA-6512686E1CA8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17</cp:revision>
  <dcterms:created xsi:type="dcterms:W3CDTF">2023-07-13T11:37:00Z</dcterms:created>
  <dcterms:modified xsi:type="dcterms:W3CDTF">2023-09-05T09:44:00Z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