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4E2027C0" w:rsidR="005E64C5" w:rsidRPr="00D9257A" w:rsidRDefault="007A0AF0" w:rsidP="004536D6">
      <w:pPr>
        <w:tabs>
          <w:tab w:val="left" w:pos="0"/>
          <w:tab w:val="right" w:pos="9604"/>
        </w:tabs>
        <w:jc w:val="both"/>
      </w:pPr>
      <w:r w:rsidRPr="00D9257A">
        <w:t xml:space="preserve">Uz </w:t>
      </w:r>
      <w:r w:rsidR="00E116D1">
        <w:t>21</w:t>
      </w:r>
      <w:r w:rsidRPr="00D9257A">
        <w:t>.</w:t>
      </w:r>
      <w:r w:rsidR="000A74B6">
        <w:t>0</w:t>
      </w:r>
      <w:r w:rsidR="00E116D1">
        <w:t>6</w:t>
      </w:r>
      <w:r w:rsidRPr="00D9257A">
        <w:t>.202</w:t>
      </w:r>
      <w:r w:rsidR="00E116D1">
        <w:t>3</w:t>
      </w:r>
      <w:r w:rsidRPr="00D9257A">
        <w:t xml:space="preserve">. </w:t>
      </w:r>
      <w:r w:rsidR="00DE3200" w:rsidRPr="00D9257A">
        <w:t>iesniegumu</w:t>
      </w:r>
      <w:r w:rsidR="0048675C">
        <w:t xml:space="preserve"> </w:t>
      </w:r>
      <w:r w:rsidR="00E116D1">
        <w:t>C</w:t>
      </w:r>
      <w:r w:rsidR="00921AF1">
        <w:t>APTL</w:t>
      </w:r>
      <w:r w:rsidR="005D18BE">
        <w:t>-2</w:t>
      </w:r>
      <w:r w:rsidR="00E116D1">
        <w:t>3</w:t>
      </w:r>
      <w:r w:rsidR="005D18BE">
        <w:t>-</w:t>
      </w:r>
      <w:r w:rsidR="00921AF1">
        <w:t>123</w:t>
      </w:r>
      <w:r w:rsidR="005D18BE">
        <w:t>-</w:t>
      </w:r>
      <w:r w:rsidR="00E116D1">
        <w:t>nd</w:t>
      </w:r>
    </w:p>
    <w:p w14:paraId="6E3E30F7" w14:textId="01A3022E" w:rsidR="003A580C" w:rsidRDefault="003A580C" w:rsidP="004536D6">
      <w:pPr>
        <w:tabs>
          <w:tab w:val="left" w:pos="0"/>
          <w:tab w:val="right" w:pos="9604"/>
        </w:tabs>
        <w:jc w:val="both"/>
        <w:rPr>
          <w:b/>
          <w:bCs/>
          <w:lang w:val="en-GB"/>
        </w:rPr>
      </w:pPr>
    </w:p>
    <w:p w14:paraId="65975C3A" w14:textId="77777777" w:rsidR="007A25E1" w:rsidRPr="000A74B6" w:rsidRDefault="007A25E1" w:rsidP="004536D6">
      <w:pPr>
        <w:tabs>
          <w:tab w:val="left" w:pos="0"/>
          <w:tab w:val="right" w:pos="9604"/>
        </w:tabs>
        <w:jc w:val="both"/>
        <w:rPr>
          <w:b/>
          <w:bCs/>
          <w:lang w:val="en-GB"/>
        </w:rPr>
      </w:pPr>
    </w:p>
    <w:p w14:paraId="3416603F" w14:textId="2DC403B9" w:rsidR="004E466C" w:rsidRDefault="00D42159" w:rsidP="004E466C">
      <w:pPr>
        <w:ind w:left="612" w:hanging="612"/>
        <w:jc w:val="right"/>
        <w:rPr>
          <w:b/>
          <w:bCs/>
          <w:lang w:val="en-GB"/>
        </w:rPr>
      </w:pPr>
      <w:proofErr w:type="spellStart"/>
      <w:r>
        <w:rPr>
          <w:b/>
          <w:bCs/>
          <w:lang w:val="en-GB"/>
        </w:rPr>
        <w:t>Rīgas</w:t>
      </w:r>
      <w:proofErr w:type="spellEnd"/>
      <w:r>
        <w:rPr>
          <w:b/>
          <w:bCs/>
          <w:lang w:val="en-GB"/>
        </w:rPr>
        <w:t xml:space="preserve"> </w:t>
      </w:r>
      <w:r w:rsidR="00E116D1">
        <w:rPr>
          <w:b/>
          <w:bCs/>
          <w:lang w:val="en-GB"/>
        </w:rPr>
        <w:t>valstspilsētas</w:t>
      </w:r>
      <w:r>
        <w:rPr>
          <w:b/>
          <w:bCs/>
          <w:lang w:val="en-GB"/>
        </w:rPr>
        <w:t xml:space="preserve"> </w:t>
      </w:r>
      <w:proofErr w:type="spellStart"/>
      <w:r w:rsidR="000B1CCC">
        <w:rPr>
          <w:b/>
          <w:bCs/>
          <w:lang w:val="en-GB"/>
        </w:rPr>
        <w:t>pašvaldības</w:t>
      </w:r>
      <w:proofErr w:type="spellEnd"/>
      <w:r w:rsidR="000B1CCC">
        <w:rPr>
          <w:b/>
          <w:bCs/>
          <w:lang w:val="en-GB"/>
        </w:rPr>
        <w:t xml:space="preserve"> </w:t>
      </w:r>
      <w:proofErr w:type="spellStart"/>
      <w:r w:rsidR="000B1CCC">
        <w:rPr>
          <w:b/>
          <w:bCs/>
          <w:lang w:val="en-GB"/>
        </w:rPr>
        <w:t>Centrālā</w:t>
      </w:r>
      <w:proofErr w:type="spellEnd"/>
      <w:r w:rsidR="000B1CCC">
        <w:rPr>
          <w:b/>
          <w:bCs/>
          <w:lang w:val="en-GB"/>
        </w:rPr>
        <w:t xml:space="preserve"> </w:t>
      </w:r>
      <w:proofErr w:type="spellStart"/>
      <w:r w:rsidR="000B1CCC">
        <w:rPr>
          <w:b/>
          <w:bCs/>
          <w:lang w:val="en-GB"/>
        </w:rPr>
        <w:t>administrācija</w:t>
      </w:r>
      <w:proofErr w:type="spellEnd"/>
    </w:p>
    <w:p w14:paraId="53CF93CB" w14:textId="70F06BDB" w:rsidR="000B1CCC" w:rsidRDefault="006111CE" w:rsidP="004E466C">
      <w:pPr>
        <w:ind w:left="612" w:hanging="612"/>
        <w:jc w:val="right"/>
        <w:rPr>
          <w:b/>
          <w:bCs/>
          <w:lang w:val="en-GB"/>
        </w:rPr>
      </w:pPr>
      <w:proofErr w:type="spellStart"/>
      <w:r>
        <w:rPr>
          <w:b/>
          <w:bCs/>
          <w:lang w:val="en-GB"/>
        </w:rPr>
        <w:t>Teritorijas</w:t>
      </w:r>
      <w:proofErr w:type="spellEnd"/>
      <w:r>
        <w:rPr>
          <w:b/>
          <w:bCs/>
          <w:lang w:val="en-GB"/>
        </w:rPr>
        <w:t xml:space="preserve"> </w:t>
      </w:r>
      <w:proofErr w:type="spellStart"/>
      <w:r>
        <w:rPr>
          <w:b/>
          <w:bCs/>
          <w:lang w:val="en-GB"/>
        </w:rPr>
        <w:t>labiekārtošanas</w:t>
      </w:r>
      <w:proofErr w:type="spellEnd"/>
      <w:r>
        <w:rPr>
          <w:b/>
          <w:bCs/>
          <w:lang w:val="en-GB"/>
        </w:rPr>
        <w:t xml:space="preserve"> </w:t>
      </w:r>
      <w:proofErr w:type="spellStart"/>
      <w:r>
        <w:rPr>
          <w:b/>
          <w:bCs/>
          <w:lang w:val="en-GB"/>
        </w:rPr>
        <w:t>pārvalde</w:t>
      </w:r>
      <w:proofErr w:type="spellEnd"/>
    </w:p>
    <w:p w14:paraId="4F3A6C31" w14:textId="002B19AA" w:rsidR="00317762" w:rsidRDefault="00B818D2" w:rsidP="008E4844">
      <w:pPr>
        <w:ind w:left="612" w:hanging="612"/>
        <w:jc w:val="right"/>
        <w:rPr>
          <w:rStyle w:val="Hipersaite"/>
        </w:rPr>
      </w:pPr>
      <w:hyperlink r:id="rId10" w:history="1">
        <w:r w:rsidR="00E35635" w:rsidRPr="00AF3FA7">
          <w:rPr>
            <w:rStyle w:val="Hipersaite"/>
          </w:rPr>
          <w:t>aic@riga.lv</w:t>
        </w:r>
      </w:hyperlink>
      <w:r w:rsidR="004E466C">
        <w:rPr>
          <w:rStyle w:val="Hipersaite"/>
        </w:rPr>
        <w:t xml:space="preserve">  </w:t>
      </w:r>
    </w:p>
    <w:p w14:paraId="64D35DE3" w14:textId="42A1CD83" w:rsidR="001220A4" w:rsidRDefault="001220A4" w:rsidP="008E4844">
      <w:pPr>
        <w:ind w:left="612" w:hanging="612"/>
        <w:jc w:val="right"/>
        <w:rPr>
          <w:b/>
          <w:bCs/>
          <w:iCs/>
          <w:lang w:eastAsia="ru-RU"/>
        </w:rPr>
      </w:pPr>
    </w:p>
    <w:p w14:paraId="5455EF7C" w14:textId="77777777" w:rsidR="00921AF1" w:rsidRPr="00BA73DE" w:rsidRDefault="00921AF1" w:rsidP="008E4844">
      <w:pPr>
        <w:ind w:left="612" w:hanging="612"/>
        <w:jc w:val="right"/>
        <w:rPr>
          <w:b/>
          <w:bCs/>
          <w:iCs/>
          <w:lang w:eastAsia="ru-RU"/>
        </w:rPr>
      </w:pPr>
    </w:p>
    <w:p w14:paraId="6A630A5A" w14:textId="0A36F1F3"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51FD7">
        <w:rPr>
          <w:b/>
          <w:bCs/>
          <w:iCs/>
          <w:lang w:eastAsia="ru-RU"/>
        </w:rPr>
        <w:t>projekta</w:t>
      </w:r>
      <w:r w:rsidR="00633472">
        <w:rPr>
          <w:b/>
          <w:bCs/>
          <w:iCs/>
          <w:lang w:eastAsia="ru-RU"/>
        </w:rPr>
        <w:t xml:space="preserve"> </w:t>
      </w:r>
      <w:r w:rsidR="00BA73DE" w:rsidRPr="00BA73DE">
        <w:rPr>
          <w:b/>
          <w:bCs/>
          <w:iCs/>
          <w:lang w:eastAsia="ru-RU"/>
        </w:rPr>
        <w:t>“</w:t>
      </w:r>
      <w:r w:rsidR="00E35635">
        <w:rPr>
          <w:b/>
          <w:bCs/>
          <w:iCs/>
          <w:lang w:eastAsia="ru-RU"/>
        </w:rPr>
        <w:t>Satiksmes nomierināšana Dzērbenes ielā</w:t>
      </w:r>
      <w:r w:rsidR="00BA73DE" w:rsidRPr="00BA73DE">
        <w:rPr>
          <w:b/>
          <w:bCs/>
          <w:iCs/>
          <w:lang w:eastAsia="ru-RU"/>
        </w:rPr>
        <w:t>”</w:t>
      </w:r>
      <w:r w:rsidR="00F9180C">
        <w:rPr>
          <w:b/>
          <w:bCs/>
          <w:iCs/>
          <w:lang w:eastAsia="ru-RU"/>
        </w:rPr>
        <w:t xml:space="preserve"> </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5363F972" w:rsidR="00633472" w:rsidRPr="00E35635" w:rsidRDefault="00261D42" w:rsidP="00C629CB">
      <w:pPr>
        <w:ind w:right="26" w:firstLine="720"/>
        <w:jc w:val="both"/>
        <w:rPr>
          <w:bCs/>
          <w:lang w:eastAsia="ru-RU"/>
        </w:rPr>
      </w:pPr>
      <w:r w:rsidRPr="00E35635">
        <w:rPr>
          <w:bCs/>
          <w:lang w:eastAsia="ru-RU"/>
        </w:rPr>
        <w:t>SIA „Rīgas ūdens”</w:t>
      </w:r>
      <w:r w:rsidR="006A1DC1" w:rsidRPr="00E35635">
        <w:rPr>
          <w:bCs/>
          <w:lang w:eastAsia="ru-RU"/>
        </w:rPr>
        <w:t xml:space="preserve"> </w:t>
      </w:r>
      <w:r w:rsidRPr="00E35635">
        <w:rPr>
          <w:bCs/>
          <w:lang w:eastAsia="ru-RU"/>
        </w:rPr>
        <w:t>ir izskatījus</w:t>
      </w:r>
      <w:r w:rsidR="00D23A8B" w:rsidRPr="00E35635">
        <w:rPr>
          <w:bCs/>
          <w:lang w:eastAsia="ru-RU"/>
        </w:rPr>
        <w:t>i</w:t>
      </w:r>
      <w:r w:rsidR="004E466C" w:rsidRPr="00E35635">
        <w:rPr>
          <w:bCs/>
          <w:lang w:eastAsia="ru-RU"/>
        </w:rPr>
        <w:t xml:space="preserve"> </w:t>
      </w:r>
      <w:r w:rsidR="00633472" w:rsidRPr="00E35635">
        <w:rPr>
          <w:bCs/>
          <w:lang w:eastAsia="ru-RU"/>
        </w:rPr>
        <w:t xml:space="preserve">Rīgas </w:t>
      </w:r>
      <w:r w:rsidR="00E35635" w:rsidRPr="00E35635">
        <w:rPr>
          <w:bCs/>
          <w:lang w:eastAsia="ru-RU"/>
        </w:rPr>
        <w:t xml:space="preserve">valstspilsētas pašvaldības Centrālās administrācijas </w:t>
      </w:r>
      <w:r w:rsidR="006111CE">
        <w:rPr>
          <w:bCs/>
          <w:lang w:eastAsia="ru-RU"/>
        </w:rPr>
        <w:t>Teritorijas labiekārtošanas pārvaldes</w:t>
      </w:r>
      <w:r w:rsidR="00633472" w:rsidRPr="00E35635">
        <w:rPr>
          <w:bCs/>
          <w:lang w:eastAsia="ru-RU"/>
        </w:rPr>
        <w:t xml:space="preserve"> iesniegumu ar lūgumu sniegt atzinumu, par </w:t>
      </w:r>
      <w:r w:rsidR="00F57D61" w:rsidRPr="00E35635">
        <w:rPr>
          <w:bCs/>
          <w:lang w:eastAsia="ru-RU"/>
        </w:rPr>
        <w:t>plānotā</w:t>
      </w:r>
      <w:r w:rsidR="00651FD7">
        <w:rPr>
          <w:bCs/>
          <w:lang w:eastAsia="ru-RU"/>
        </w:rPr>
        <w:t xml:space="preserve"> projekta</w:t>
      </w:r>
      <w:r w:rsidR="00633472" w:rsidRPr="00E35635">
        <w:rPr>
          <w:bCs/>
          <w:lang w:eastAsia="ru-RU"/>
        </w:rPr>
        <w:t xml:space="preserve"> “</w:t>
      </w:r>
      <w:r w:rsidR="00982A48">
        <w:t>Satiksmes nomierināšana Dzērbenes ielā</w:t>
      </w:r>
      <w:r w:rsidR="00633472" w:rsidRPr="00E35635">
        <w:rPr>
          <w:bCs/>
          <w:lang w:eastAsia="ru-RU"/>
        </w:rPr>
        <w:t>”</w:t>
      </w:r>
      <w:r w:rsidR="000D3F08" w:rsidRPr="00E35635">
        <w:rPr>
          <w:bCs/>
          <w:lang w:eastAsia="ru-RU"/>
        </w:rPr>
        <w:t xml:space="preserve"> </w:t>
      </w:r>
      <w:r w:rsidR="00633472" w:rsidRPr="00E35635">
        <w:rPr>
          <w:bCs/>
          <w:lang w:eastAsia="ru-RU"/>
        </w:rPr>
        <w:t>saskaņošanas un īstenošanas iespējām.</w:t>
      </w:r>
    </w:p>
    <w:p w14:paraId="75E1E0B2" w14:textId="42C5EE87" w:rsidR="00955873" w:rsidRDefault="00955873" w:rsidP="00C629CB">
      <w:pPr>
        <w:ind w:right="26" w:firstLine="720"/>
        <w:jc w:val="both"/>
        <w:rPr>
          <w:bCs/>
          <w:lang w:eastAsia="ru-RU"/>
        </w:rPr>
      </w:pPr>
      <w:r w:rsidRPr="00E35635">
        <w:rPr>
          <w:bCs/>
          <w:lang w:eastAsia="ru-RU"/>
        </w:rPr>
        <w:t xml:space="preserve">Informējam, ka saskaņā ar iesniegumam pievienoto </w:t>
      </w:r>
      <w:r w:rsidR="00E35635" w:rsidRPr="00E35635">
        <w:rPr>
          <w:bCs/>
          <w:lang w:eastAsia="ru-RU"/>
        </w:rPr>
        <w:t xml:space="preserve">aprakstu, </w:t>
      </w:r>
      <w:r w:rsidRPr="00E35635">
        <w:rPr>
          <w:bCs/>
          <w:lang w:eastAsia="ru-RU"/>
        </w:rPr>
        <w:t xml:space="preserve">plānu un </w:t>
      </w:r>
      <w:proofErr w:type="spellStart"/>
      <w:r w:rsidRPr="00E35635">
        <w:rPr>
          <w:bCs/>
          <w:lang w:eastAsia="ru-RU"/>
        </w:rPr>
        <w:t>vizualizāciju</w:t>
      </w:r>
      <w:proofErr w:type="spellEnd"/>
      <w:r w:rsidRPr="00E35635">
        <w:rPr>
          <w:bCs/>
          <w:lang w:eastAsia="ru-RU"/>
        </w:rPr>
        <w:t xml:space="preserve">, plānotā </w:t>
      </w:r>
      <w:r w:rsidR="00BA73DE" w:rsidRPr="00E35635">
        <w:rPr>
          <w:bCs/>
          <w:lang w:eastAsia="ru-RU"/>
        </w:rPr>
        <w:t>būvprojekta</w:t>
      </w:r>
      <w:r w:rsidRPr="00E35635">
        <w:rPr>
          <w:bCs/>
          <w:lang w:eastAsia="ru-RU"/>
        </w:rPr>
        <w:t xml:space="preserve"> izbūves</w:t>
      </w:r>
      <w:r w:rsidR="0013140F" w:rsidRPr="00E35635">
        <w:rPr>
          <w:bCs/>
          <w:lang w:eastAsia="ru-RU"/>
        </w:rPr>
        <w:t xml:space="preserve"> zemes gabalos ar kadastra apzīmējumiem </w:t>
      </w:r>
      <w:r w:rsidR="00BA73DE" w:rsidRPr="008B3EC8">
        <w:rPr>
          <w:bCs/>
          <w:lang w:eastAsia="ru-RU"/>
        </w:rPr>
        <w:t xml:space="preserve">0100 </w:t>
      </w:r>
      <w:r w:rsidR="008B3EC8" w:rsidRPr="008B3EC8">
        <w:rPr>
          <w:bCs/>
          <w:lang w:eastAsia="ru-RU"/>
        </w:rPr>
        <w:t>115</w:t>
      </w:r>
      <w:r w:rsidR="00016DBF" w:rsidRPr="008B3EC8">
        <w:rPr>
          <w:bCs/>
          <w:lang w:eastAsia="ru-RU"/>
        </w:rPr>
        <w:t xml:space="preserve"> </w:t>
      </w:r>
      <w:r w:rsidR="008B3EC8">
        <w:rPr>
          <w:bCs/>
          <w:lang w:eastAsia="ru-RU"/>
        </w:rPr>
        <w:t xml:space="preserve">2043 un </w:t>
      </w:r>
      <w:r w:rsidR="00651FD7">
        <w:rPr>
          <w:bCs/>
          <w:lang w:eastAsia="ru-RU"/>
        </w:rPr>
        <w:t>0100</w:t>
      </w:r>
      <w:r w:rsidR="006111CE">
        <w:rPr>
          <w:bCs/>
          <w:lang w:eastAsia="ru-RU"/>
        </w:rPr>
        <w:t> </w:t>
      </w:r>
      <w:r w:rsidR="00651FD7">
        <w:rPr>
          <w:bCs/>
          <w:lang w:eastAsia="ru-RU"/>
        </w:rPr>
        <w:t>115 2043</w:t>
      </w:r>
      <w:r w:rsidRPr="00E35635">
        <w:rPr>
          <w:bCs/>
          <w:lang w:eastAsia="ru-RU"/>
        </w:rPr>
        <w:t xml:space="preserve"> darbu robežās izbūvēti centralizētās kanalizācijas sistēmas tīkli.</w:t>
      </w:r>
    </w:p>
    <w:p w14:paraId="16B1D8CF" w14:textId="13DB1159" w:rsidR="00955873" w:rsidRDefault="00955873" w:rsidP="00C629CB">
      <w:pPr>
        <w:ind w:right="26" w:firstLine="720"/>
        <w:jc w:val="both"/>
      </w:pPr>
      <w:r w:rsidRPr="00B6728B">
        <w:t xml:space="preserve">Centralizētās ūdensapgādes un </w:t>
      </w:r>
      <w:r w:rsidRPr="007A25E1">
        <w:t>kanalizācijas sistēmas tīklus skatīt 1. pielikumā „Ūdensapgādes un kanalizācijas tīklu shēma”.</w:t>
      </w:r>
    </w:p>
    <w:p w14:paraId="3E88D1CF" w14:textId="791935B6" w:rsidR="00871658" w:rsidRDefault="00651FD7" w:rsidP="00871658">
      <w:pPr>
        <w:ind w:firstLine="709"/>
        <w:jc w:val="both"/>
      </w:pPr>
      <w:bookmarkStart w:id="0" w:name="_Hlk12870907"/>
      <w:r>
        <w:t xml:space="preserve">Būvniecības ieceres dokumentācija (turpmāk – </w:t>
      </w:r>
      <w:r w:rsidR="00871658">
        <w:t>B</w:t>
      </w:r>
      <w:bookmarkStart w:id="1" w:name="_Hlk46402579"/>
      <w:r w:rsidR="00982A48">
        <w:t>ID</w:t>
      </w:r>
      <w:r>
        <w:t>)</w:t>
      </w:r>
      <w:r w:rsidR="00871658">
        <w:t xml:space="preserve"> </w:t>
      </w:r>
      <w:bookmarkEnd w:id="1"/>
      <w:r w:rsidR="00871658">
        <w:t xml:space="preserve">jāizstrādā </w:t>
      </w:r>
      <w:bookmarkStart w:id="2" w:name="_Hlk13140949"/>
      <w:r w:rsidR="00871658">
        <w:fldChar w:fldCharType="begin"/>
      </w:r>
      <w:r w:rsidR="00871658">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sidR="00871658">
        <w:fldChar w:fldCharType="separate"/>
      </w:r>
      <w:r w:rsidR="00871658">
        <w:rPr>
          <w:rStyle w:val="Hipersaite"/>
        </w:rPr>
        <w:t xml:space="preserve">atbilstošajā darbības sfērā sertificētam </w:t>
      </w:r>
      <w:proofErr w:type="spellStart"/>
      <w:r w:rsidR="00871658">
        <w:rPr>
          <w:rStyle w:val="Hipersaite"/>
        </w:rPr>
        <w:t>būvspeciālistam</w:t>
      </w:r>
      <w:proofErr w:type="spellEnd"/>
      <w:r w:rsidR="00871658">
        <w:fldChar w:fldCharType="end"/>
      </w:r>
      <w:r w:rsidR="00871658">
        <w:t xml:space="preserve"> saskaņā ar </w:t>
      </w:r>
      <w:hyperlink r:id="rId11" w:history="1">
        <w:r w:rsidR="00871658">
          <w:rPr>
            <w:rStyle w:val="Hipersaite"/>
          </w:rPr>
          <w:t>Ūdenssaimniecības pakalpojumu likumu</w:t>
        </w:r>
      </w:hyperlink>
      <w:r w:rsidR="00871658">
        <w:t xml:space="preserve">, </w:t>
      </w:r>
      <w:hyperlink r:id="rId12" w:history="1">
        <w:r w:rsidR="00871658">
          <w:rPr>
            <w:rStyle w:val="Hipersaite"/>
          </w:rPr>
          <w:t>Aizsargjoslu likumu</w:t>
        </w:r>
      </w:hyperlink>
      <w:r w:rsidR="00871658">
        <w:t xml:space="preserve">, </w:t>
      </w:r>
      <w:hyperlink r:id="rId13" w:history="1">
        <w:r w:rsidR="00871658">
          <w:rPr>
            <w:rStyle w:val="Hipersaite"/>
          </w:rPr>
          <w:t>Ministru kabineta 2016.gada 22.marta noteikumiem Nr. 174 "Noteikumi par sabiedrisko ūdenssaimniecības pakalpojumu sniegšanu un lietošanu"</w:t>
        </w:r>
      </w:hyperlink>
      <w:r w:rsidR="00871658">
        <w:t xml:space="preserve">,  </w:t>
      </w:r>
      <w:bookmarkStart w:id="3" w:name="_Hlk14263805"/>
      <w:bookmarkStart w:id="4" w:name="_Hlk19605586"/>
      <w:r w:rsidR="00871658">
        <w:fldChar w:fldCharType="begin"/>
      </w:r>
      <w:r w:rsidR="00871658">
        <w:instrText xml:space="preserve"> HYPERLINK "https://likumi.lv/ta/id/296134?&amp;search=on" </w:instrText>
      </w:r>
      <w:r w:rsidR="00871658">
        <w:fldChar w:fldCharType="separate"/>
      </w:r>
      <w:r w:rsidR="00871658">
        <w:rPr>
          <w:rStyle w:val="Hipersaite"/>
        </w:rPr>
        <w:t>Rīgas domes 2017.gada 15.decembra saistošajiem noteikumiem Nr.17 "Rīgas pilsētas centralizētās ūdensapgādes un kanalizācijas sistēmas ekspluatācijas, lietošanas un aizsardzības saistošie noteikumi"</w:t>
      </w:r>
      <w:r w:rsidR="00871658">
        <w:fldChar w:fldCharType="end"/>
      </w:r>
      <w:bookmarkEnd w:id="3"/>
      <w:r w:rsidR="00871658" w:rsidRPr="00912815">
        <w:rPr>
          <w:rStyle w:val="Hipersaite"/>
        </w:rPr>
        <w:t xml:space="preserve"> </w:t>
      </w:r>
      <w:r w:rsidR="00871658">
        <w:t xml:space="preserve">(turpmāk – </w:t>
      </w:r>
      <w:hyperlink r:id="rId14" w:history="1">
        <w:r w:rsidR="00871658">
          <w:rPr>
            <w:rStyle w:val="Hipersaite"/>
          </w:rPr>
          <w:t>RD SN 17</w:t>
        </w:r>
      </w:hyperlink>
      <w:r w:rsidR="00871658">
        <w:t>)</w:t>
      </w:r>
      <w:bookmarkEnd w:id="4"/>
      <w:r w:rsidR="00871658">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2"/>
      <w:r w:rsidR="00871658">
        <w:t>.</w:t>
      </w:r>
    </w:p>
    <w:p w14:paraId="21E5D0D6" w14:textId="77777777" w:rsidR="00871658" w:rsidRPr="00651FD7" w:rsidRDefault="00871658" w:rsidP="00871658">
      <w:pPr>
        <w:ind w:firstLine="709"/>
        <w:jc w:val="both"/>
      </w:pPr>
      <w:r w:rsidRPr="00651FD7">
        <w:t>BID saskaņot SIA “Rīgas ūdens”.</w:t>
      </w:r>
    </w:p>
    <w:p w14:paraId="69CB7F49" w14:textId="1F971CCF" w:rsidR="007A25E1" w:rsidRPr="007A25E1" w:rsidRDefault="007A25E1" w:rsidP="00871658">
      <w:pPr>
        <w:ind w:firstLine="709"/>
        <w:jc w:val="both"/>
      </w:pPr>
      <w:bookmarkStart w:id="5" w:name="_Hlk52198064"/>
      <w:r w:rsidRPr="007A25E1">
        <w:t>Nei</w:t>
      </w:r>
      <w:r>
        <w:t>z</w:t>
      </w:r>
      <w:r w:rsidRPr="007A25E1">
        <w:t xml:space="preserve">vietot aploces veida </w:t>
      </w:r>
      <w:proofErr w:type="spellStart"/>
      <w:r>
        <w:t>ā</w:t>
      </w:r>
      <w:r w:rsidRPr="007A25E1">
        <w:t>trumvaļņus</w:t>
      </w:r>
      <w:proofErr w:type="spellEnd"/>
      <w:r w:rsidRPr="007A25E1">
        <w:t xml:space="preserve"> virs</w:t>
      </w:r>
      <w:r>
        <w:t xml:space="preserve"> centralizētās ūdensapgādes un kanalizācijas sistēmas akām un kapēm.</w:t>
      </w:r>
    </w:p>
    <w:p w14:paraId="19F59BBB" w14:textId="700ABD63" w:rsidR="00871658" w:rsidRDefault="00871658" w:rsidP="00871658">
      <w:pPr>
        <w:ind w:firstLine="709"/>
        <w:jc w:val="both"/>
      </w:pPr>
      <w:bookmarkStart w:id="6" w:name="_Hlk41293029"/>
      <w:bookmarkStart w:id="7" w:name="_Hlk21693785"/>
      <w:bookmarkEnd w:id="5"/>
      <w:r>
        <w:t>Visus būvdarbus jāveic neietekmējot iebūvētās centralizētās</w:t>
      </w:r>
      <w:r w:rsidR="00043D75">
        <w:t xml:space="preserve"> ūdensapgādes un/vai </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6"/>
      <w:r>
        <w:t>.</w:t>
      </w:r>
    </w:p>
    <w:p w14:paraId="7E6414C5" w14:textId="1A588753" w:rsidR="00871658" w:rsidRDefault="00871658" w:rsidP="00871658">
      <w:pPr>
        <w:ind w:firstLine="709"/>
        <w:jc w:val="both"/>
      </w:pPr>
      <w:r w:rsidRPr="00313969">
        <w:t>Gadījumā, ja būvdarbu laikā centralizētās</w:t>
      </w:r>
      <w:r w:rsidR="00043D75">
        <w:t xml:space="preserve"> ūdensapgādes un</w:t>
      </w:r>
      <w:r w:rsidR="007A25E1">
        <w:t>/vai</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7"/>
    </w:p>
    <w:p w14:paraId="607DC07A" w14:textId="432A55D1" w:rsidR="00871658" w:rsidRDefault="00871658" w:rsidP="00871658">
      <w:pPr>
        <w:ind w:firstLine="709"/>
        <w:jc w:val="both"/>
      </w:pPr>
      <w:r>
        <w:lastRenderedPageBreak/>
        <w:t xml:space="preserve">Ja būvdarbu ietvaros ir nepieciešams </w:t>
      </w:r>
      <w:r w:rsidR="006111CE">
        <w:t>pārvietot</w:t>
      </w:r>
      <w:r>
        <w:t xml:space="preserve"> centralizētās</w:t>
      </w:r>
      <w:r w:rsidR="00043D75">
        <w:t xml:space="preserve"> ūdensapgādes un/vai</w:t>
      </w:r>
      <w:r>
        <w:t xml:space="preserve"> kanalizācijas sistēmas cauruļvadus, pieprasīt SIA „Rīgas ūdens” papildus tehniskos noteikumus.</w:t>
      </w:r>
    </w:p>
    <w:p w14:paraId="534DEC59" w14:textId="77777777" w:rsidR="00871658" w:rsidRDefault="00871658" w:rsidP="00871658">
      <w:pPr>
        <w:ind w:firstLine="709"/>
        <w:jc w:val="both"/>
      </w:pPr>
      <w:r>
        <w:t xml:space="preserve">Saskaņā ar </w:t>
      </w:r>
      <w:hyperlink r:id="rId15"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6353B4D" w14:textId="67125144" w:rsidR="00871658" w:rsidRDefault="00871658" w:rsidP="00871658">
      <w:pPr>
        <w:ind w:right="26" w:firstLine="720"/>
        <w:jc w:val="both"/>
        <w:rPr>
          <w:bCs/>
          <w:lang w:eastAsia="ru-RU"/>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B9669B8" w14:textId="29F8243F" w:rsidR="004019FF" w:rsidRPr="00F56527" w:rsidRDefault="006E7D1D" w:rsidP="004019FF">
      <w:pPr>
        <w:ind w:firstLine="720"/>
        <w:jc w:val="both"/>
        <w:rPr>
          <w:color w:val="242424"/>
        </w:rPr>
      </w:pPr>
      <w:r w:rsidRPr="00F56527">
        <w:rPr>
          <w:color w:val="242424"/>
        </w:rPr>
        <w:t>Papildus i</w:t>
      </w:r>
      <w:r w:rsidR="00344003" w:rsidRPr="00F56527">
        <w:rPr>
          <w:color w:val="242424"/>
        </w:rPr>
        <w:t>nformējam, ka</w:t>
      </w:r>
      <w:r w:rsidR="004019FF" w:rsidRPr="00F56527">
        <w:rPr>
          <w:color w:val="242424"/>
        </w:rPr>
        <w:t xml:space="preserve"> </w:t>
      </w:r>
      <w:r w:rsidR="004019FF" w:rsidRPr="00F56527">
        <w:rPr>
          <w:bCs/>
          <w:color w:val="000000"/>
        </w:rPr>
        <w:t xml:space="preserve">saskaņā ar  </w:t>
      </w:r>
      <w:hyperlink r:id="rId17" w:history="1">
        <w:r w:rsidR="004019FF" w:rsidRPr="00F56527">
          <w:rPr>
            <w:rStyle w:val="Hipersaite"/>
            <w:bCs/>
          </w:rPr>
          <w:t>Ministru kabineta noteikumu Nr.500 “Vispārīgie būvnoteikumi”</w:t>
        </w:r>
      </w:hyperlink>
      <w:r w:rsidR="004019FF" w:rsidRPr="00F56527">
        <w:rPr>
          <w:bCs/>
          <w:color w:val="000000"/>
        </w:rPr>
        <w:t xml:space="preserve"> 15.punkta</w:t>
      </w:r>
      <w:r w:rsidR="00532261">
        <w:rPr>
          <w:bCs/>
          <w:color w:val="000000"/>
        </w:rPr>
        <w:t xml:space="preserve"> prasībām</w:t>
      </w:r>
      <w:r w:rsidR="004019FF" w:rsidRPr="00F56527">
        <w:rPr>
          <w:bCs/>
          <w:color w:val="000000"/>
        </w:rPr>
        <w:t xml:space="preserve"> </w:t>
      </w:r>
      <w:r w:rsidR="00871658" w:rsidRPr="00F56527">
        <w:rPr>
          <w:bCs/>
          <w:color w:val="000000"/>
        </w:rPr>
        <w:t>BID</w:t>
      </w:r>
      <w:r w:rsidR="004019FF" w:rsidRPr="00F56527">
        <w:rPr>
          <w:bCs/>
          <w:color w:val="000000"/>
        </w:rPr>
        <w:t xml:space="preserve"> izstrādāšanai ir nepieciešams saņemt SIA “Rīgas ūdens” tehniskos noteikumus.</w:t>
      </w:r>
      <w:r w:rsidR="004019FF" w:rsidRPr="00F56527">
        <w:rPr>
          <w:bCs/>
          <w:i/>
          <w:color w:val="808080" w:themeColor="background1" w:themeShade="80"/>
        </w:rPr>
        <w:t xml:space="preserve"> </w:t>
      </w:r>
    </w:p>
    <w:p w14:paraId="050B56CA" w14:textId="437FB030" w:rsidR="004019FF" w:rsidRPr="00F56527" w:rsidRDefault="004019FF" w:rsidP="004019FF">
      <w:pPr>
        <w:ind w:firstLine="720"/>
        <w:jc w:val="both"/>
        <w:rPr>
          <w:bCs/>
          <w:color w:val="000000"/>
        </w:rPr>
      </w:pPr>
      <w:r w:rsidRPr="00F56527">
        <w:rPr>
          <w:bCs/>
          <w:color w:val="000000"/>
        </w:rPr>
        <w:t>Iesnieguma tehnisko noteikumu izsniegšanai veidlapu un tai pievienojamo dokumentu sarakstu skatīt SIA „Rīgas ūdens” mājas lapā (</w:t>
      </w:r>
      <w:hyperlink r:id="rId18" w:history="1">
        <w:r w:rsidRPr="00F56527">
          <w:rPr>
            <w:rStyle w:val="Hipersaite"/>
            <w:bCs/>
          </w:rPr>
          <w:t>https://www.rigasudens.lv/lv/veidlapas-projektetajiem</w:t>
        </w:r>
      </w:hyperlink>
      <w:r w:rsidRPr="00F56527">
        <w:rPr>
          <w:bCs/>
          <w:color w:val="000000"/>
        </w:rPr>
        <w:t>). Veidlapu var saņemt arī Klientu apkalpošanas centrā Brīvības ielā 49/53, Rīgā. Tālrunis informācijai: 80002122.</w:t>
      </w:r>
    </w:p>
    <w:p w14:paraId="52C64FDF" w14:textId="65B59A7D" w:rsidR="000903A7" w:rsidRPr="00F56527" w:rsidRDefault="006C5CFD" w:rsidP="000903A7">
      <w:pPr>
        <w:autoSpaceDE w:val="0"/>
        <w:autoSpaceDN w:val="0"/>
        <w:ind w:firstLine="720"/>
        <w:jc w:val="both"/>
        <w:rPr>
          <w:szCs w:val="20"/>
        </w:rPr>
      </w:pPr>
      <w:r w:rsidRPr="00532261">
        <w:t>Papildus informējam, ka skaņošanai nepieciešamā</w:t>
      </w:r>
      <w:r w:rsidR="000903A7" w:rsidRPr="00532261">
        <w:t xml:space="preserve"> dokumentācija iesniedzama  </w:t>
      </w:r>
      <w:hyperlink r:id="rId19" w:history="1">
        <w:r w:rsidR="000903A7" w:rsidRPr="00532261">
          <w:rPr>
            <w:rStyle w:val="Hipersaite"/>
            <w:color w:val="2F5496"/>
          </w:rPr>
          <w:t>BŪVNIECĪBAS INFORMĀCIJAS SISTĒMĀ</w:t>
        </w:r>
      </w:hyperlink>
      <w:r w:rsidR="001E1BD9" w:rsidRPr="00532261">
        <w:t>.</w:t>
      </w:r>
      <w:r w:rsidR="000903A7" w:rsidRPr="00F56527">
        <w:t xml:space="preserve"> </w:t>
      </w:r>
    </w:p>
    <w:p w14:paraId="6B5F9020" w14:textId="75AEECFB" w:rsidR="000903A7" w:rsidRPr="000903A7" w:rsidRDefault="000903A7" w:rsidP="000903A7">
      <w:pPr>
        <w:autoSpaceDE w:val="0"/>
        <w:autoSpaceDN w:val="0"/>
        <w:ind w:firstLine="720"/>
        <w:jc w:val="both"/>
        <w:rPr>
          <w:szCs w:val="20"/>
        </w:rPr>
      </w:pPr>
      <w:r w:rsidRPr="00F56527">
        <w:t xml:space="preserve">Detalizētāka informācija par saskaņošanas procesu </w:t>
      </w:r>
      <w:hyperlink r:id="rId20" w:history="1">
        <w:r w:rsidRPr="00F56527">
          <w:rPr>
            <w:rStyle w:val="Hipersaite"/>
          </w:rPr>
          <w:t>https://www.rigasudens.lv/lv/buvniecibas-ieceres-dokumentacijas-bid-saskanosanas-kartiba</w:t>
        </w:r>
      </w:hyperlink>
      <w:r w:rsidRPr="00F56527">
        <w:t>.</w:t>
      </w:r>
    </w:p>
    <w:p w14:paraId="2558B5AB" w14:textId="573E1545" w:rsidR="00F56527" w:rsidRDefault="00F56527" w:rsidP="00344003">
      <w:pPr>
        <w:ind w:firstLine="720"/>
        <w:jc w:val="both"/>
      </w:pPr>
    </w:p>
    <w:p w14:paraId="03C2E218" w14:textId="77777777" w:rsidR="00F56527" w:rsidRDefault="00F56527" w:rsidP="00344003">
      <w:pPr>
        <w:ind w:firstLine="720"/>
        <w:jc w:val="both"/>
      </w:pPr>
    </w:p>
    <w:p w14:paraId="1EABB4C7" w14:textId="46A22F1E" w:rsidR="00C72293" w:rsidRDefault="00955873" w:rsidP="00955873">
      <w:r w:rsidRPr="002A06BA">
        <w:t>Pielikumā:  “</w:t>
      </w:r>
      <w:r w:rsidRPr="00861960">
        <w:t>Ūdens</w:t>
      </w:r>
      <w:r>
        <w:t>apgādes un kanalizācijas</w:t>
      </w:r>
      <w:r w:rsidRPr="00861960">
        <w:t xml:space="preserve"> tīklu </w:t>
      </w:r>
      <w:r w:rsidRPr="001B721A">
        <w:t>shēma</w:t>
      </w:r>
      <w:r w:rsidRPr="002A06BA">
        <w:t xml:space="preserve">” uz </w:t>
      </w:r>
      <w:r w:rsidR="006E7D1D">
        <w:t>3</w:t>
      </w:r>
      <w:r>
        <w:t xml:space="preserve"> lap</w:t>
      </w:r>
      <w:r w:rsidR="006E7D1D">
        <w:t>ām.</w:t>
      </w:r>
    </w:p>
    <w:p w14:paraId="3D40A5A1" w14:textId="77777777" w:rsidR="00955873" w:rsidRPr="00D9257A" w:rsidRDefault="00955873"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proofErr w:type="spellStart"/>
      <w:r w:rsidR="004E466C">
        <w:t>N.Zvauni</w:t>
      </w:r>
      <w:r w:rsidR="00764721">
        <w:t>s</w:t>
      </w:r>
      <w:proofErr w:type="spellEnd"/>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7EC565FB" w:rsidR="008E4844" w:rsidRDefault="00F56527" w:rsidP="007A5E7C">
      <w:pPr>
        <w:rPr>
          <w:sz w:val="20"/>
          <w:szCs w:val="20"/>
        </w:rPr>
      </w:pPr>
      <w:r>
        <w:rPr>
          <w:sz w:val="20"/>
          <w:szCs w:val="20"/>
        </w:rPr>
        <w:t>Kociņa</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470</w:t>
      </w:r>
    </w:p>
    <w:p w14:paraId="75E64504" w14:textId="795F3C2C" w:rsidR="00F56527" w:rsidRDefault="00F56527" w:rsidP="007A5E7C">
      <w:pPr>
        <w:rPr>
          <w:sz w:val="20"/>
          <w:szCs w:val="20"/>
        </w:rPr>
      </w:pPr>
      <w:r>
        <w:rPr>
          <w:sz w:val="20"/>
          <w:szCs w:val="20"/>
        </w:rPr>
        <w:t>Kalnāja  67088496</w:t>
      </w:r>
    </w:p>
    <w:p w14:paraId="3F585D19" w14:textId="6F3C3924" w:rsidR="00955873" w:rsidRDefault="00955873" w:rsidP="007A5E7C">
      <w:pPr>
        <w:rPr>
          <w:sz w:val="20"/>
          <w:szCs w:val="20"/>
        </w:rPr>
      </w:pPr>
    </w:p>
    <w:p w14:paraId="110424EB" w14:textId="12B69D25" w:rsidR="006E7D1D" w:rsidRPr="00BA73DE" w:rsidRDefault="00955873" w:rsidP="00BA73DE">
      <w:pPr>
        <w:spacing w:after="160" w:line="259" w:lineRule="auto"/>
        <w:rPr>
          <w:sz w:val="20"/>
          <w:szCs w:val="20"/>
        </w:rPr>
      </w:pPr>
      <w:r>
        <w:rPr>
          <w:sz w:val="20"/>
          <w:szCs w:val="20"/>
        </w:rPr>
        <w:br w:type="page"/>
      </w:r>
    </w:p>
    <w:p w14:paraId="7A5B21DD" w14:textId="77777777" w:rsidR="006111CE" w:rsidRPr="00E41805" w:rsidRDefault="006111CE" w:rsidP="006111CE">
      <w:pPr>
        <w:spacing w:line="259" w:lineRule="auto"/>
        <w:ind w:firstLine="709"/>
        <w:jc w:val="right"/>
      </w:pPr>
      <w:bookmarkStart w:id="8" w:name="_Hlk46737271"/>
      <w:bookmarkStart w:id="9" w:name="_Hlk23323474"/>
      <w:bookmarkStart w:id="10" w:name="_Hlk86843550"/>
      <w:r>
        <w:lastRenderedPageBreak/>
        <w:t>1.pielikums</w:t>
      </w:r>
    </w:p>
    <w:p w14:paraId="152F05C3" w14:textId="77777777" w:rsidR="006111CE" w:rsidRPr="006D0F76" w:rsidRDefault="006111CE" w:rsidP="006111CE">
      <w:pPr>
        <w:jc w:val="center"/>
        <w:rPr>
          <w:b/>
        </w:rPr>
      </w:pPr>
      <w:bookmarkStart w:id="11" w:name="_Hlk530579361"/>
      <w:bookmarkStart w:id="12" w:name="_Hlk535223606"/>
      <w:bookmarkStart w:id="13" w:name="_Hlk73694659"/>
      <w:bookmarkStart w:id="14" w:name="_Hlk135730293"/>
      <w:r>
        <w:rPr>
          <w:b/>
        </w:rPr>
        <w:t xml:space="preserve">Ūdensapgādes un kanalizācijas tīklu </w:t>
      </w:r>
      <w:r w:rsidRPr="006D0F76">
        <w:rPr>
          <w:b/>
        </w:rPr>
        <w:t>shēma</w:t>
      </w:r>
    </w:p>
    <w:bookmarkEnd w:id="11"/>
    <w:p w14:paraId="47FCCD33" w14:textId="77777777" w:rsidR="006111CE" w:rsidRDefault="006111CE" w:rsidP="006111CE">
      <w:pPr>
        <w:jc w:val="center"/>
        <w:rPr>
          <w:rFonts w:asciiTheme="minorHAnsi" w:hAnsiTheme="minorHAnsi"/>
          <w:sz w:val="20"/>
        </w:rPr>
      </w:pPr>
    </w:p>
    <w:p w14:paraId="485902AE" w14:textId="1353287D" w:rsidR="006111CE" w:rsidRDefault="006111CE" w:rsidP="006111CE">
      <w:pPr>
        <w:jc w:val="center"/>
        <w:rPr>
          <w:rFonts w:asciiTheme="minorHAnsi" w:hAnsiTheme="minorHAnsi"/>
          <w:sz w:val="20"/>
        </w:rPr>
      </w:pPr>
      <w:r>
        <w:rPr>
          <w:noProof/>
        </w:rPr>
        <w:drawing>
          <wp:inline distT="0" distB="0" distL="0" distR="0" wp14:anchorId="784502DF" wp14:editId="694ED9AF">
            <wp:extent cx="4860025" cy="5775501"/>
            <wp:effectExtent l="19050" t="19050" r="17145" b="1587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65574" cy="5782096"/>
                    </a:xfrm>
                    <a:prstGeom prst="rect">
                      <a:avLst/>
                    </a:prstGeom>
                    <a:ln>
                      <a:solidFill>
                        <a:schemeClr val="tx1"/>
                      </a:solidFill>
                    </a:ln>
                  </pic:spPr>
                </pic:pic>
              </a:graphicData>
            </a:graphic>
          </wp:inline>
        </w:drawing>
      </w:r>
    </w:p>
    <w:p w14:paraId="19C8AF4B" w14:textId="77777777" w:rsidR="006111CE" w:rsidRDefault="006111CE" w:rsidP="006111CE">
      <w:pPr>
        <w:jc w:val="center"/>
        <w:rPr>
          <w:rFonts w:asciiTheme="minorHAnsi" w:hAnsiTheme="minorHAnsi"/>
          <w:sz w:val="20"/>
        </w:rPr>
      </w:pPr>
    </w:p>
    <w:p w14:paraId="42F9A12B" w14:textId="77777777" w:rsidR="006111CE" w:rsidRPr="00305E55" w:rsidRDefault="006111CE" w:rsidP="006111CE">
      <w:pPr>
        <w:jc w:val="both"/>
        <w:rPr>
          <w:rFonts w:asciiTheme="minorHAnsi" w:hAnsiTheme="minorHAnsi"/>
          <w:b/>
          <w:sz w:val="18"/>
        </w:rPr>
      </w:pPr>
      <w:bookmarkStart w:id="15" w:name="_Hlk132812327"/>
      <w:bookmarkStart w:id="16" w:name="_Hlk531788165"/>
      <w:bookmarkStart w:id="17" w:name="_Hlk15382397"/>
      <w:bookmarkStart w:id="18" w:name="_Hlk87520086"/>
      <w:r w:rsidRPr="00305E55">
        <w:rPr>
          <w:rFonts w:asciiTheme="minorHAnsi" w:hAnsiTheme="minorHAnsi"/>
          <w:b/>
          <w:sz w:val="18"/>
        </w:rPr>
        <w:t>Apzīmējumi:</w:t>
      </w:r>
    </w:p>
    <w:p w14:paraId="7DA8CF0D" w14:textId="77777777" w:rsidR="006111CE" w:rsidRDefault="006111CE" w:rsidP="006111CE">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075"/>
      </w:tblGrid>
      <w:tr w:rsidR="006111CE" w14:paraId="1D5E4D4A" w14:textId="77777777" w:rsidTr="007E2351">
        <w:trPr>
          <w:trHeight w:val="171"/>
        </w:trPr>
        <w:tc>
          <w:tcPr>
            <w:tcW w:w="3162" w:type="dxa"/>
          </w:tcPr>
          <w:p w14:paraId="501C1D28" w14:textId="77777777" w:rsidR="006111CE" w:rsidRDefault="006111CE" w:rsidP="007E2351">
            <w:pPr>
              <w:spacing w:line="259" w:lineRule="auto"/>
              <w:jc w:val="both"/>
              <w:rPr>
                <w:rFonts w:asciiTheme="minorHAnsi" w:hAnsiTheme="minorHAnsi"/>
                <w:sz w:val="18"/>
                <w:szCs w:val="18"/>
              </w:rPr>
            </w:pPr>
            <w:bookmarkStart w:id="19" w:name="_Hlk531788154"/>
            <w:bookmarkStart w:id="20" w:name="_Hlk92978303"/>
            <w:bookmarkStart w:id="21" w:name="_Hlk92978317"/>
            <w:r>
              <w:rPr>
                <w:rFonts w:asciiTheme="minorHAnsi" w:hAnsiTheme="minorHAnsi"/>
                <w:noProof/>
              </w:rPr>
              <mc:AlternateContent>
                <mc:Choice Requires="wps">
                  <w:drawing>
                    <wp:anchor distT="0" distB="0" distL="114300" distR="114300" simplePos="0" relativeHeight="251665408" behindDoc="0" locked="0" layoutInCell="1" allowOverlap="1" wp14:anchorId="6A2EE427" wp14:editId="23F3A1CF">
                      <wp:simplePos x="0" y="0"/>
                      <wp:positionH relativeFrom="column">
                        <wp:posOffset>-1758</wp:posOffset>
                      </wp:positionH>
                      <wp:positionV relativeFrom="paragraph">
                        <wp:posOffset>90463</wp:posOffset>
                      </wp:positionV>
                      <wp:extent cx="175260" cy="0"/>
                      <wp:effectExtent l="0" t="0" r="0" b="0"/>
                      <wp:wrapThrough wrapText="bothSides">
                        <wp:wrapPolygon edited="0">
                          <wp:start x="0" y="0"/>
                          <wp:lineTo x="0" y="21600"/>
                          <wp:lineTo x="21600" y="21600"/>
                          <wp:lineTo x="21600" y="0"/>
                        </wp:wrapPolygon>
                      </wp:wrapThrough>
                      <wp:docPr id="6" name="Taisns savienotājs 6"/>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606F3" id="Taisns savienotājs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sidRPr="006D0F76">
              <w:rPr>
                <w:rFonts w:asciiTheme="minorHAnsi" w:hAnsiTheme="minorHAnsi"/>
                <w:sz w:val="18"/>
              </w:rPr>
              <w:t>- Ūdens</w:t>
            </w:r>
            <w:r>
              <w:rPr>
                <w:rFonts w:asciiTheme="minorHAnsi" w:hAnsiTheme="minorHAnsi"/>
                <w:sz w:val="18"/>
              </w:rPr>
              <w:t>apgādes cauruļv</w:t>
            </w:r>
            <w:r w:rsidRPr="006D0F76">
              <w:rPr>
                <w:rFonts w:asciiTheme="minorHAnsi" w:hAnsiTheme="minorHAnsi"/>
                <w:sz w:val="18"/>
              </w:rPr>
              <w:t>a</w:t>
            </w:r>
            <w:r>
              <w:rPr>
                <w:rFonts w:asciiTheme="minorHAnsi" w:hAnsiTheme="minorHAnsi"/>
                <w:sz w:val="18"/>
              </w:rPr>
              <w:t>ds</w:t>
            </w:r>
            <w:r w:rsidRPr="006D0F76">
              <w:rPr>
                <w:rFonts w:asciiTheme="minorHAnsi" w:hAnsiTheme="minorHAnsi"/>
                <w:noProof/>
                <w:sz w:val="18"/>
              </w:rPr>
              <w:t xml:space="preserve"> </w:t>
            </w:r>
          </w:p>
        </w:tc>
        <w:tc>
          <w:tcPr>
            <w:tcW w:w="3075" w:type="dxa"/>
          </w:tcPr>
          <w:p w14:paraId="6197760C" w14:textId="77777777" w:rsidR="006111CE" w:rsidRDefault="006111CE" w:rsidP="007E2351">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8480" behindDoc="1" locked="0" layoutInCell="1" allowOverlap="1" wp14:anchorId="54933C6B" wp14:editId="2F81B3E2">
                      <wp:simplePos x="0" y="0"/>
                      <wp:positionH relativeFrom="column">
                        <wp:posOffset>-45085</wp:posOffset>
                      </wp:positionH>
                      <wp:positionV relativeFrom="paragraph">
                        <wp:posOffset>116366</wp:posOffset>
                      </wp:positionV>
                      <wp:extent cx="175260" cy="0"/>
                      <wp:effectExtent l="0" t="0" r="0" b="0"/>
                      <wp:wrapTight wrapText="bothSides">
                        <wp:wrapPolygon edited="0">
                          <wp:start x="0" y="0"/>
                          <wp:lineTo x="0" y="21600"/>
                          <wp:lineTo x="21600" y="21600"/>
                          <wp:lineTo x="21600" y="0"/>
                        </wp:wrapPolygon>
                      </wp:wrapTight>
                      <wp:docPr id="8" name="Taisns savienotājs 8"/>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CC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3F102" id="Taisns savienotājs 8"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15pt" to="1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" strokecolor="#c60" strokeweight="1.5pt">
                      <v:stroke joinstyle="miter"/>
                      <w10:wrap type="tight"/>
                    </v:line>
                  </w:pict>
                </mc:Fallback>
              </mc:AlternateContent>
            </w:r>
            <w:r>
              <w:rPr>
                <w:rFonts w:asciiTheme="minorHAnsi" w:hAnsiTheme="minorHAnsi"/>
                <w:noProof/>
              </w:rPr>
              <mc:AlternateContent>
                <mc:Choice Requires="wps">
                  <w:drawing>
                    <wp:anchor distT="0" distB="0" distL="114300" distR="114300" simplePos="0" relativeHeight="251667456" behindDoc="1" locked="0" layoutInCell="1" allowOverlap="1" wp14:anchorId="1DDEA4DE" wp14:editId="0167A23B">
                      <wp:simplePos x="0" y="0"/>
                      <wp:positionH relativeFrom="column">
                        <wp:posOffset>-45066</wp:posOffset>
                      </wp:positionH>
                      <wp:positionV relativeFrom="paragraph">
                        <wp:posOffset>49066</wp:posOffset>
                      </wp:positionV>
                      <wp:extent cx="175260" cy="0"/>
                      <wp:effectExtent l="0" t="0" r="0" b="0"/>
                      <wp:wrapTight wrapText="bothSides">
                        <wp:wrapPolygon edited="0">
                          <wp:start x="0" y="0"/>
                          <wp:lineTo x="0" y="21600"/>
                          <wp:lineTo x="21600" y="21600"/>
                          <wp:lineTo x="21600" y="0"/>
                        </wp:wrapPolygon>
                      </wp:wrapTight>
                      <wp:docPr id="7" name="Taisns savienotājs 7"/>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62DC2" id="Taisns savienotājs 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85pt" to="1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" strokecolor="red" strokeweight="1.5pt">
                      <v:stroke joinstyle="miter"/>
                      <w10:wrap type="tight"/>
                    </v:line>
                  </w:pict>
                </mc:Fallback>
              </mc:AlternateContent>
            </w:r>
            <w:r w:rsidRPr="006D0F76">
              <w:rPr>
                <w:rFonts w:asciiTheme="minorHAnsi" w:hAnsiTheme="minorHAnsi"/>
                <w:sz w:val="18"/>
              </w:rPr>
              <w:t>- Kanalizācijas cauruļvads</w:t>
            </w:r>
            <w:r w:rsidRPr="006D0F76">
              <w:rPr>
                <w:rFonts w:asciiTheme="minorHAnsi" w:hAnsiTheme="minorHAnsi"/>
                <w:noProof/>
                <w:sz w:val="18"/>
              </w:rPr>
              <w:t xml:space="preserve"> </w:t>
            </w:r>
          </w:p>
        </w:tc>
      </w:tr>
      <w:bookmarkEnd w:id="20"/>
      <w:bookmarkEnd w:id="15"/>
      <w:bookmarkEnd w:id="21"/>
    </w:tbl>
    <w:p w14:paraId="65CDE9F9" w14:textId="77777777" w:rsidR="006111CE" w:rsidRDefault="006111CE" w:rsidP="006111CE">
      <w:pPr>
        <w:jc w:val="both"/>
        <w:rPr>
          <w:rFonts w:asciiTheme="minorHAnsi" w:hAnsiTheme="minorHAnsi"/>
          <w:b/>
          <w:sz w:val="18"/>
        </w:rPr>
      </w:pPr>
    </w:p>
    <w:p w14:paraId="2795E95F" w14:textId="77777777" w:rsidR="006111CE" w:rsidRPr="00305E55" w:rsidRDefault="006111CE" w:rsidP="006111CE">
      <w:pPr>
        <w:jc w:val="both"/>
        <w:rPr>
          <w:rFonts w:asciiTheme="minorHAnsi" w:hAnsiTheme="minorHAnsi"/>
          <w:b/>
          <w:sz w:val="18"/>
        </w:rPr>
      </w:pPr>
      <w:bookmarkStart w:id="22" w:name="_Hlk8636418"/>
      <w:bookmarkStart w:id="23" w:name="_Hlk15308072"/>
      <w:r w:rsidRPr="00305E55">
        <w:rPr>
          <w:rFonts w:asciiTheme="minorHAnsi" w:hAnsiTheme="minorHAnsi"/>
          <w:b/>
          <w:sz w:val="18"/>
        </w:rPr>
        <w:t>Piezīmes:</w:t>
      </w:r>
    </w:p>
    <w:p w14:paraId="3D26BB47" w14:textId="77777777" w:rsidR="006111CE" w:rsidRPr="00D11A3B" w:rsidRDefault="006111CE" w:rsidP="006111CE">
      <w:pPr>
        <w:numPr>
          <w:ilvl w:val="0"/>
          <w:numId w:val="8"/>
        </w:numPr>
        <w:ind w:left="284" w:hanging="142"/>
        <w:contextualSpacing/>
        <w:jc w:val="both"/>
        <w:rPr>
          <w:rFonts w:asciiTheme="minorHAnsi" w:hAnsiTheme="minorHAnsi" w:cstheme="minorHAnsi"/>
          <w:sz w:val="18"/>
          <w:szCs w:val="18"/>
        </w:rPr>
      </w:pPr>
      <w:bookmarkStart w:id="24" w:name="_Hlk531788103"/>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11EB5D80" w14:textId="77777777" w:rsidR="006111CE" w:rsidRPr="00EA012E" w:rsidRDefault="006111CE" w:rsidP="006111CE">
      <w:pPr>
        <w:pStyle w:val="Sarakstarindkopa"/>
        <w:widowControl/>
        <w:numPr>
          <w:ilvl w:val="0"/>
          <w:numId w:val="8"/>
        </w:numPr>
        <w:spacing w:after="0" w:line="240" w:lineRule="auto"/>
        <w:ind w:left="284" w:hanging="142"/>
        <w:jc w:val="both"/>
      </w:pPr>
      <w:bookmarkStart w:id="25" w:name="_Hlk8132291"/>
      <w:bookmarkStart w:id="26" w:name="_Hlk8302751"/>
      <w:proofErr w:type="spellStart"/>
      <w:r w:rsidRPr="0060768A">
        <w:rPr>
          <w:rFonts w:asciiTheme="minorHAnsi" w:hAnsiTheme="minorHAnsi" w:cstheme="minorHAnsi"/>
          <w:sz w:val="18"/>
          <w:szCs w:val="18"/>
        </w:rPr>
        <w:t>Shēmai</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ir</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informatīvs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raksturs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attēlotie</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dati</w:t>
      </w:r>
      <w:proofErr w:type="spellEnd"/>
      <w:r w:rsidRPr="0060768A">
        <w:rPr>
          <w:rFonts w:asciiTheme="minorHAnsi" w:hAnsiTheme="minorHAnsi" w:cstheme="minorHAnsi"/>
          <w:sz w:val="18"/>
          <w:szCs w:val="18"/>
        </w:rPr>
        <w:t xml:space="preserve"> var </w:t>
      </w:r>
      <w:proofErr w:type="spellStart"/>
      <w:r w:rsidRPr="0060768A">
        <w:rPr>
          <w:rFonts w:asciiTheme="minorHAnsi" w:hAnsiTheme="minorHAnsi" w:cstheme="minorHAnsi"/>
          <w:sz w:val="18"/>
          <w:szCs w:val="18"/>
        </w:rPr>
        <w:t>būt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neprecīzi</w:t>
      </w:r>
      <w:proofErr w:type="spellEnd"/>
      <w:r w:rsidRPr="0060768A">
        <w:rPr>
          <w:rFonts w:asciiTheme="minorHAnsi" w:hAnsiTheme="minorHAnsi" w:cstheme="minorHAnsi"/>
          <w:sz w:val="18"/>
          <w:szCs w:val="18"/>
        </w:rPr>
        <w:t xml:space="preserve">). Par </w:t>
      </w:r>
      <w:proofErr w:type="spellStart"/>
      <w:r w:rsidRPr="0060768A">
        <w:rPr>
          <w:rFonts w:asciiTheme="minorHAnsi" w:hAnsiTheme="minorHAnsi" w:cstheme="minorHAnsi"/>
          <w:sz w:val="18"/>
          <w:szCs w:val="18"/>
        </w:rPr>
        <w:t>datu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uzmērīšanu</w:t>
      </w:r>
      <w:proofErr w:type="spellEnd"/>
      <w:r w:rsidRPr="0060768A">
        <w:rPr>
          <w:rFonts w:asciiTheme="minorHAnsi" w:hAnsiTheme="minorHAnsi" w:cstheme="minorHAnsi"/>
          <w:sz w:val="18"/>
          <w:szCs w:val="18"/>
        </w:rPr>
        <w:t xml:space="preserve"> un </w:t>
      </w:r>
      <w:proofErr w:type="spellStart"/>
      <w:r w:rsidRPr="0060768A">
        <w:rPr>
          <w:rFonts w:asciiTheme="minorHAnsi" w:hAnsiTheme="minorHAnsi" w:cstheme="minorHAnsi"/>
          <w:sz w:val="18"/>
          <w:szCs w:val="18"/>
        </w:rPr>
        <w:t>uzrādīšanu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atbild</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sertificēts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mērnieks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izstrādājot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u w:val="single"/>
        </w:rPr>
        <w:t>topogrāfisko</w:t>
      </w:r>
      <w:proofErr w:type="spellEnd"/>
      <w:r w:rsidRPr="0060768A">
        <w:rPr>
          <w:rFonts w:asciiTheme="minorHAnsi" w:hAnsiTheme="minorHAnsi" w:cstheme="minorHAnsi"/>
          <w:sz w:val="18"/>
          <w:szCs w:val="18"/>
          <w:u w:val="single"/>
        </w:rPr>
        <w:t xml:space="preserve"> </w:t>
      </w:r>
      <w:proofErr w:type="spellStart"/>
      <w:r w:rsidRPr="0060768A">
        <w:rPr>
          <w:rFonts w:asciiTheme="minorHAnsi" w:hAnsiTheme="minorHAnsi" w:cstheme="minorHAnsi"/>
          <w:sz w:val="18"/>
          <w:szCs w:val="18"/>
          <w:u w:val="single"/>
        </w:rPr>
        <w:t>plānu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saskaņā</w:t>
      </w:r>
      <w:proofErr w:type="spellEnd"/>
      <w:r w:rsidRPr="0060768A">
        <w:rPr>
          <w:rFonts w:asciiTheme="minorHAnsi" w:hAnsiTheme="minorHAnsi" w:cstheme="minorHAnsi"/>
          <w:sz w:val="18"/>
          <w:szCs w:val="18"/>
        </w:rPr>
        <w:t xml:space="preserve"> </w:t>
      </w:r>
      <w:bookmarkStart w:id="27" w:name="_Hlk8204061"/>
      <w:proofErr w:type="spellStart"/>
      <w:r w:rsidRPr="0060768A">
        <w:rPr>
          <w:rFonts w:asciiTheme="minorHAnsi" w:hAnsiTheme="minorHAnsi" w:cstheme="minorHAnsi"/>
          <w:sz w:val="18"/>
          <w:szCs w:val="18"/>
        </w:rPr>
        <w:t>ar</w:t>
      </w:r>
      <w:proofErr w:type="spellEnd"/>
      <w:r w:rsidRPr="0060768A">
        <w:rPr>
          <w:rFonts w:asciiTheme="minorHAnsi" w:hAnsiTheme="minorHAnsi" w:cstheme="minorHAnsi"/>
          <w:sz w:val="18"/>
          <w:szCs w:val="18"/>
        </w:rPr>
        <w:t xml:space="preserve"> </w:t>
      </w:r>
      <w:bookmarkStart w:id="28" w:name="_Hlk8200505"/>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"https://likumi.lv/doc.php?id=246998" </w:instrText>
      </w:r>
      <w:r>
        <w:rPr>
          <w:rFonts w:asciiTheme="minorHAnsi" w:hAnsiTheme="minorHAnsi" w:cstheme="minorHAnsi"/>
          <w:sz w:val="18"/>
          <w:szCs w:val="18"/>
        </w:rPr>
        <w:fldChar w:fldCharType="separate"/>
      </w:r>
      <w:r w:rsidRPr="00F96583">
        <w:rPr>
          <w:rStyle w:val="Hipersaite"/>
          <w:rFonts w:asciiTheme="minorHAnsi" w:hAnsiTheme="minorHAnsi" w:cstheme="minorHAnsi"/>
          <w:sz w:val="18"/>
          <w:szCs w:val="18"/>
        </w:rPr>
        <w:t xml:space="preserve">MK 24.04.2012. </w:t>
      </w:r>
      <w:proofErr w:type="spellStart"/>
      <w:r w:rsidRPr="00F96583">
        <w:rPr>
          <w:rStyle w:val="Hipersaite"/>
          <w:rFonts w:asciiTheme="minorHAnsi" w:hAnsiTheme="minorHAnsi" w:cstheme="minorHAnsi"/>
          <w:sz w:val="18"/>
          <w:szCs w:val="18"/>
        </w:rPr>
        <w:t>noteikumiem</w:t>
      </w:r>
      <w:proofErr w:type="spellEnd"/>
      <w:r w:rsidRPr="00F96583">
        <w:rPr>
          <w:rStyle w:val="Hipersaite"/>
          <w:rFonts w:asciiTheme="minorHAnsi" w:hAnsiTheme="minorHAnsi" w:cstheme="minorHAnsi"/>
          <w:sz w:val="18"/>
          <w:szCs w:val="18"/>
        </w:rPr>
        <w:t xml:space="preserve"> Nr. 281 "</w:t>
      </w:r>
      <w:proofErr w:type="spellStart"/>
      <w:r w:rsidRPr="00F96583">
        <w:rPr>
          <w:rStyle w:val="Hipersaite"/>
          <w:rFonts w:asciiTheme="minorHAnsi" w:hAnsiTheme="minorHAnsi" w:cstheme="minorHAnsi"/>
          <w:sz w:val="18"/>
          <w:szCs w:val="18"/>
        </w:rPr>
        <w:t>Augstas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detalizācijas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topogrāfiskās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informācijas</w:t>
      </w:r>
      <w:proofErr w:type="spellEnd"/>
      <w:r w:rsidRPr="00F96583">
        <w:rPr>
          <w:rStyle w:val="Hipersaite"/>
          <w:rFonts w:asciiTheme="minorHAnsi" w:hAnsiTheme="minorHAnsi" w:cstheme="minorHAnsi"/>
          <w:sz w:val="18"/>
          <w:szCs w:val="18"/>
        </w:rPr>
        <w:t xml:space="preserve"> un </w:t>
      </w:r>
      <w:proofErr w:type="spellStart"/>
      <w:r w:rsidRPr="00F96583">
        <w:rPr>
          <w:rStyle w:val="Hipersaite"/>
          <w:rFonts w:asciiTheme="minorHAnsi" w:hAnsiTheme="minorHAnsi" w:cstheme="minorHAnsi"/>
          <w:sz w:val="18"/>
          <w:szCs w:val="18"/>
        </w:rPr>
        <w:t>tās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centrālās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datubāzes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noteikumi</w:t>
      </w:r>
      <w:proofErr w:type="spellEnd"/>
      <w:r w:rsidRPr="00F96583">
        <w:rPr>
          <w:rStyle w:val="Hipersaite"/>
          <w:rFonts w:asciiTheme="minorHAnsi" w:hAnsiTheme="minorHAnsi" w:cstheme="minorHAnsi"/>
          <w:sz w:val="18"/>
          <w:szCs w:val="18"/>
        </w:rPr>
        <w:t>"</w:t>
      </w:r>
      <w:r>
        <w:rPr>
          <w:rFonts w:asciiTheme="minorHAnsi" w:hAnsiTheme="minorHAnsi" w:cstheme="minorHAnsi"/>
          <w:sz w:val="18"/>
          <w:szCs w:val="18"/>
        </w:rPr>
        <w:fldChar w:fldCharType="end"/>
      </w:r>
      <w:bookmarkEnd w:id="25"/>
      <w:bookmarkEnd w:id="28"/>
      <w:r w:rsidRPr="0060768A">
        <w:rPr>
          <w:rFonts w:asciiTheme="minorHAnsi" w:hAnsiTheme="minorHAnsi" w:cstheme="minorHAnsi"/>
          <w:sz w:val="18"/>
          <w:szCs w:val="18"/>
        </w:rPr>
        <w:t>.</w:t>
      </w:r>
      <w:bookmarkEnd w:id="27"/>
    </w:p>
    <w:p w14:paraId="0D6EAEA7" w14:textId="77777777" w:rsidR="006111CE" w:rsidRDefault="006111CE" w:rsidP="006111CE">
      <w:pPr>
        <w:pStyle w:val="Sarakstarindkopa"/>
        <w:widowControl/>
        <w:numPr>
          <w:ilvl w:val="0"/>
          <w:numId w:val="8"/>
        </w:numPr>
        <w:spacing w:after="0" w:line="259" w:lineRule="auto"/>
        <w:ind w:left="284" w:hanging="142"/>
        <w:jc w:val="both"/>
        <w:rPr>
          <w:rFonts w:asciiTheme="minorHAnsi" w:hAnsiTheme="minorHAnsi"/>
          <w:sz w:val="18"/>
          <w:szCs w:val="18"/>
        </w:rPr>
      </w:pPr>
      <w:bookmarkStart w:id="29" w:name="_Hlk531781230"/>
      <w:bookmarkEnd w:id="26"/>
      <w:proofErr w:type="spellStart"/>
      <w:r w:rsidRPr="00F355B2">
        <w:rPr>
          <w:rFonts w:asciiTheme="minorHAnsi" w:hAnsiTheme="minorHAnsi"/>
          <w:sz w:val="18"/>
          <w:szCs w:val="18"/>
        </w:rPr>
        <w:t>Shēmā</w:t>
      </w:r>
      <w:proofErr w:type="spellEnd"/>
      <w:r w:rsidRPr="00F355B2">
        <w:rPr>
          <w:rFonts w:asciiTheme="minorHAnsi" w:hAnsiTheme="minorHAnsi"/>
          <w:sz w:val="18"/>
          <w:szCs w:val="18"/>
        </w:rPr>
        <w:t xml:space="preserve"> nav </w:t>
      </w:r>
      <w:proofErr w:type="spellStart"/>
      <w:r w:rsidRPr="00F355B2">
        <w:rPr>
          <w:rFonts w:asciiTheme="minorHAnsi" w:hAnsiTheme="minorHAnsi"/>
          <w:sz w:val="18"/>
          <w:szCs w:val="18"/>
        </w:rPr>
        <w:t>attēloti</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ūdensvada</w:t>
      </w:r>
      <w:proofErr w:type="spellEnd"/>
      <w:r w:rsidRPr="00F355B2">
        <w:rPr>
          <w:rFonts w:asciiTheme="minorHAnsi" w:hAnsiTheme="minorHAnsi"/>
          <w:sz w:val="18"/>
          <w:szCs w:val="18"/>
        </w:rPr>
        <w:t xml:space="preserve"> un </w:t>
      </w:r>
      <w:proofErr w:type="spellStart"/>
      <w:r w:rsidRPr="00F355B2">
        <w:rPr>
          <w:rFonts w:asciiTheme="minorHAnsi" w:hAnsiTheme="minorHAnsi"/>
          <w:sz w:val="18"/>
          <w:szCs w:val="18"/>
        </w:rPr>
        <w:t>kanalizācijas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cauruļvadi</w:t>
      </w:r>
      <w:proofErr w:type="spellEnd"/>
      <w:r w:rsidRPr="00F355B2">
        <w:rPr>
          <w:rFonts w:asciiTheme="minorHAnsi" w:hAnsiTheme="minorHAnsi"/>
          <w:sz w:val="18"/>
          <w:szCs w:val="18"/>
        </w:rPr>
        <w:t>, kas nav SIA “</w:t>
      </w:r>
      <w:proofErr w:type="spellStart"/>
      <w:r w:rsidRPr="00F355B2">
        <w:rPr>
          <w:rFonts w:asciiTheme="minorHAnsi" w:hAnsiTheme="minorHAnsi"/>
          <w:sz w:val="18"/>
          <w:szCs w:val="18"/>
        </w:rPr>
        <w:t>Rīgas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ūdens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īpašumā</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valdījumā</w:t>
      </w:r>
      <w:proofErr w:type="spellEnd"/>
      <w:r w:rsidRPr="00F355B2">
        <w:rPr>
          <w:rFonts w:asciiTheme="minorHAnsi" w:hAnsiTheme="minorHAnsi"/>
          <w:sz w:val="18"/>
          <w:szCs w:val="18"/>
        </w:rPr>
        <w:t xml:space="preserve"> </w:t>
      </w:r>
      <w:bookmarkStart w:id="30" w:name="_Hlk46737665"/>
      <w:proofErr w:type="spellStart"/>
      <w:r w:rsidRPr="00F355B2">
        <w:rPr>
          <w:rFonts w:asciiTheme="minorHAnsi" w:hAnsiTheme="minorHAnsi"/>
          <w:sz w:val="18"/>
          <w:szCs w:val="18"/>
        </w:rPr>
        <w:t>vai</w:t>
      </w:r>
      <w:proofErr w:type="spellEnd"/>
      <w:r w:rsidRPr="00F355B2">
        <w:rPr>
          <w:rFonts w:asciiTheme="minorHAnsi" w:hAnsiTheme="minorHAnsi"/>
          <w:sz w:val="18"/>
          <w:szCs w:val="18"/>
        </w:rPr>
        <w:t xml:space="preserve"> </w:t>
      </w:r>
      <w:bookmarkEnd w:id="8"/>
      <w:proofErr w:type="spellStart"/>
      <w:r w:rsidRPr="00F355B2">
        <w:rPr>
          <w:rFonts w:asciiTheme="minorHAnsi" w:hAnsiTheme="minorHAnsi"/>
          <w:sz w:val="18"/>
          <w:szCs w:val="18"/>
        </w:rPr>
        <w:t>turējumā</w:t>
      </w:r>
      <w:bookmarkEnd w:id="12"/>
      <w:bookmarkEnd w:id="16"/>
      <w:bookmarkEnd w:id="19"/>
      <w:bookmarkEnd w:id="22"/>
      <w:bookmarkEnd w:id="24"/>
      <w:bookmarkEnd w:id="29"/>
      <w:bookmarkEnd w:id="30"/>
      <w:proofErr w:type="spellEnd"/>
      <w:r w:rsidRPr="00F355B2">
        <w:rPr>
          <w:rFonts w:asciiTheme="minorHAnsi" w:hAnsiTheme="minorHAnsi"/>
          <w:sz w:val="18"/>
          <w:szCs w:val="18"/>
        </w:rPr>
        <w:t>.</w:t>
      </w:r>
      <w:bookmarkEnd w:id="9"/>
      <w:bookmarkEnd w:id="13"/>
      <w:bookmarkEnd w:id="17"/>
      <w:bookmarkEnd w:id="23"/>
    </w:p>
    <w:bookmarkEnd w:id="10"/>
    <w:bookmarkEnd w:id="14"/>
    <w:bookmarkEnd w:id="18"/>
    <w:p w14:paraId="48E1EB98" w14:textId="7A12CF85" w:rsidR="006111CE" w:rsidRDefault="006111CE">
      <w:pPr>
        <w:spacing w:after="160" w:line="259" w:lineRule="auto"/>
        <w:rPr>
          <w:rFonts w:asciiTheme="minorHAnsi" w:eastAsia="Calibri" w:hAnsiTheme="minorHAnsi"/>
          <w:sz w:val="18"/>
          <w:szCs w:val="18"/>
          <w:lang w:val="en-US" w:eastAsia="en-US"/>
        </w:rPr>
      </w:pPr>
      <w:r>
        <w:rPr>
          <w:rFonts w:asciiTheme="minorHAnsi" w:eastAsia="Calibri" w:hAnsiTheme="minorHAnsi"/>
          <w:sz w:val="18"/>
          <w:szCs w:val="18"/>
          <w:lang w:val="en-US" w:eastAsia="en-US"/>
        </w:rPr>
        <w:br w:type="page"/>
      </w:r>
    </w:p>
    <w:p w14:paraId="73046904" w14:textId="77777777" w:rsidR="006111CE" w:rsidRPr="006D0F76" w:rsidRDefault="006111CE" w:rsidP="006111CE">
      <w:pPr>
        <w:jc w:val="center"/>
        <w:rPr>
          <w:b/>
        </w:rPr>
      </w:pPr>
      <w:r>
        <w:rPr>
          <w:b/>
        </w:rPr>
        <w:lastRenderedPageBreak/>
        <w:t xml:space="preserve">Ūdensapgādes un kanalizācijas tīklu </w:t>
      </w:r>
      <w:r w:rsidRPr="006D0F76">
        <w:rPr>
          <w:b/>
        </w:rPr>
        <w:t>shēma</w:t>
      </w:r>
    </w:p>
    <w:p w14:paraId="0B3DAD80" w14:textId="77777777" w:rsidR="006111CE" w:rsidRDefault="006111CE" w:rsidP="006111CE">
      <w:pPr>
        <w:jc w:val="center"/>
        <w:rPr>
          <w:rFonts w:asciiTheme="minorHAnsi" w:hAnsiTheme="minorHAnsi"/>
          <w:sz w:val="20"/>
        </w:rPr>
      </w:pPr>
    </w:p>
    <w:p w14:paraId="5835C278" w14:textId="691AA108" w:rsidR="006111CE" w:rsidRDefault="007A25E1" w:rsidP="006111CE">
      <w:pPr>
        <w:jc w:val="center"/>
        <w:rPr>
          <w:rFonts w:asciiTheme="minorHAnsi" w:hAnsiTheme="minorHAnsi"/>
          <w:sz w:val="20"/>
        </w:rPr>
      </w:pPr>
      <w:r>
        <w:rPr>
          <w:noProof/>
        </w:rPr>
        <w:drawing>
          <wp:inline distT="0" distB="0" distL="0" distR="0" wp14:anchorId="3DA0B1E8" wp14:editId="426E0914">
            <wp:extent cx="4966119" cy="5890431"/>
            <wp:effectExtent l="19050" t="19050" r="25400" b="1524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75468" cy="5901520"/>
                    </a:xfrm>
                    <a:prstGeom prst="rect">
                      <a:avLst/>
                    </a:prstGeom>
                    <a:ln>
                      <a:solidFill>
                        <a:schemeClr val="tx1"/>
                      </a:solidFill>
                    </a:ln>
                  </pic:spPr>
                </pic:pic>
              </a:graphicData>
            </a:graphic>
          </wp:inline>
        </w:drawing>
      </w:r>
    </w:p>
    <w:p w14:paraId="21724D90" w14:textId="77777777" w:rsidR="006111CE" w:rsidRDefault="006111CE" w:rsidP="006111CE">
      <w:pPr>
        <w:jc w:val="center"/>
        <w:rPr>
          <w:rFonts w:asciiTheme="minorHAnsi" w:hAnsiTheme="minorHAnsi"/>
          <w:sz w:val="20"/>
        </w:rPr>
      </w:pPr>
    </w:p>
    <w:p w14:paraId="39164A3B" w14:textId="77777777" w:rsidR="006111CE" w:rsidRPr="00305E55" w:rsidRDefault="006111CE" w:rsidP="006111CE">
      <w:pPr>
        <w:jc w:val="both"/>
        <w:rPr>
          <w:rFonts w:asciiTheme="minorHAnsi" w:hAnsiTheme="minorHAnsi"/>
          <w:b/>
          <w:sz w:val="18"/>
        </w:rPr>
      </w:pPr>
      <w:r w:rsidRPr="00305E55">
        <w:rPr>
          <w:rFonts w:asciiTheme="minorHAnsi" w:hAnsiTheme="minorHAnsi"/>
          <w:b/>
          <w:sz w:val="18"/>
        </w:rPr>
        <w:t>Apzīmējumi:</w:t>
      </w:r>
    </w:p>
    <w:p w14:paraId="272A86C3" w14:textId="77777777" w:rsidR="006111CE" w:rsidRDefault="006111CE" w:rsidP="006111CE">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075"/>
      </w:tblGrid>
      <w:tr w:rsidR="006111CE" w14:paraId="60FA7A1B" w14:textId="77777777" w:rsidTr="007E2351">
        <w:trPr>
          <w:trHeight w:val="171"/>
        </w:trPr>
        <w:tc>
          <w:tcPr>
            <w:tcW w:w="3162" w:type="dxa"/>
          </w:tcPr>
          <w:p w14:paraId="2580ABB3" w14:textId="77777777" w:rsidR="006111CE" w:rsidRDefault="006111CE" w:rsidP="007E2351">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70528" behindDoc="0" locked="0" layoutInCell="1" allowOverlap="1" wp14:anchorId="3FF61486" wp14:editId="5E7E227C">
                      <wp:simplePos x="0" y="0"/>
                      <wp:positionH relativeFrom="column">
                        <wp:posOffset>-1758</wp:posOffset>
                      </wp:positionH>
                      <wp:positionV relativeFrom="paragraph">
                        <wp:posOffset>90463</wp:posOffset>
                      </wp:positionV>
                      <wp:extent cx="175260" cy="0"/>
                      <wp:effectExtent l="0" t="0" r="0" b="0"/>
                      <wp:wrapThrough wrapText="bothSides">
                        <wp:wrapPolygon edited="0">
                          <wp:start x="0" y="0"/>
                          <wp:lineTo x="0" y="21600"/>
                          <wp:lineTo x="21600" y="21600"/>
                          <wp:lineTo x="21600" y="0"/>
                        </wp:wrapPolygon>
                      </wp:wrapThrough>
                      <wp:docPr id="11" name="Taisns savienotājs 11"/>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FF6C2" id="Taisns savienotājs 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sidRPr="006D0F76">
              <w:rPr>
                <w:rFonts w:asciiTheme="minorHAnsi" w:hAnsiTheme="minorHAnsi"/>
                <w:sz w:val="18"/>
              </w:rPr>
              <w:t>- Ūdens</w:t>
            </w:r>
            <w:r>
              <w:rPr>
                <w:rFonts w:asciiTheme="minorHAnsi" w:hAnsiTheme="minorHAnsi"/>
                <w:sz w:val="18"/>
              </w:rPr>
              <w:t>apgādes cauruļv</w:t>
            </w:r>
            <w:r w:rsidRPr="006D0F76">
              <w:rPr>
                <w:rFonts w:asciiTheme="minorHAnsi" w:hAnsiTheme="minorHAnsi"/>
                <w:sz w:val="18"/>
              </w:rPr>
              <w:t>a</w:t>
            </w:r>
            <w:r>
              <w:rPr>
                <w:rFonts w:asciiTheme="minorHAnsi" w:hAnsiTheme="minorHAnsi"/>
                <w:sz w:val="18"/>
              </w:rPr>
              <w:t>ds</w:t>
            </w:r>
            <w:r w:rsidRPr="006D0F76">
              <w:rPr>
                <w:rFonts w:asciiTheme="minorHAnsi" w:hAnsiTheme="minorHAnsi"/>
                <w:noProof/>
                <w:sz w:val="18"/>
              </w:rPr>
              <w:t xml:space="preserve"> </w:t>
            </w:r>
          </w:p>
        </w:tc>
        <w:tc>
          <w:tcPr>
            <w:tcW w:w="3075" w:type="dxa"/>
          </w:tcPr>
          <w:p w14:paraId="5447C918" w14:textId="77777777" w:rsidR="006111CE" w:rsidRDefault="006111CE" w:rsidP="007E2351">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72576" behindDoc="1" locked="0" layoutInCell="1" allowOverlap="1" wp14:anchorId="27FDC5AA" wp14:editId="4D94E3B2">
                      <wp:simplePos x="0" y="0"/>
                      <wp:positionH relativeFrom="column">
                        <wp:posOffset>-45085</wp:posOffset>
                      </wp:positionH>
                      <wp:positionV relativeFrom="paragraph">
                        <wp:posOffset>116366</wp:posOffset>
                      </wp:positionV>
                      <wp:extent cx="175260" cy="0"/>
                      <wp:effectExtent l="0" t="0" r="0" b="0"/>
                      <wp:wrapTight wrapText="bothSides">
                        <wp:wrapPolygon edited="0">
                          <wp:start x="0" y="0"/>
                          <wp:lineTo x="0" y="21600"/>
                          <wp:lineTo x="21600" y="21600"/>
                          <wp:lineTo x="21600" y="0"/>
                        </wp:wrapPolygon>
                      </wp:wrapTight>
                      <wp:docPr id="12" name="Taisns savienotājs 12"/>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CC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84901" id="Taisns savienotājs 12"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15pt" to="1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" strokecolor="#c60" strokeweight="1.5pt">
                      <v:stroke joinstyle="miter"/>
                      <w10:wrap type="tight"/>
                    </v:line>
                  </w:pict>
                </mc:Fallback>
              </mc:AlternateContent>
            </w:r>
            <w:r>
              <w:rPr>
                <w:rFonts w:asciiTheme="minorHAnsi" w:hAnsiTheme="minorHAnsi"/>
                <w:noProof/>
              </w:rPr>
              <mc:AlternateContent>
                <mc:Choice Requires="wps">
                  <w:drawing>
                    <wp:anchor distT="0" distB="0" distL="114300" distR="114300" simplePos="0" relativeHeight="251671552" behindDoc="1" locked="0" layoutInCell="1" allowOverlap="1" wp14:anchorId="63F014CE" wp14:editId="0C5B0751">
                      <wp:simplePos x="0" y="0"/>
                      <wp:positionH relativeFrom="column">
                        <wp:posOffset>-45066</wp:posOffset>
                      </wp:positionH>
                      <wp:positionV relativeFrom="paragraph">
                        <wp:posOffset>49066</wp:posOffset>
                      </wp:positionV>
                      <wp:extent cx="175260" cy="0"/>
                      <wp:effectExtent l="0" t="0" r="0" b="0"/>
                      <wp:wrapTight wrapText="bothSides">
                        <wp:wrapPolygon edited="0">
                          <wp:start x="0" y="0"/>
                          <wp:lineTo x="0" y="21600"/>
                          <wp:lineTo x="21600" y="21600"/>
                          <wp:lineTo x="21600" y="0"/>
                        </wp:wrapPolygon>
                      </wp:wrapTight>
                      <wp:docPr id="13" name="Taisns savienotājs 13"/>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919FC" id="Taisns savienotājs 13"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85pt" to="1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" strokecolor="red" strokeweight="1.5pt">
                      <v:stroke joinstyle="miter"/>
                      <w10:wrap type="tight"/>
                    </v:line>
                  </w:pict>
                </mc:Fallback>
              </mc:AlternateContent>
            </w:r>
            <w:r w:rsidRPr="006D0F76">
              <w:rPr>
                <w:rFonts w:asciiTheme="minorHAnsi" w:hAnsiTheme="minorHAnsi"/>
                <w:sz w:val="18"/>
              </w:rPr>
              <w:t>- Kanalizācijas cauruļvads</w:t>
            </w:r>
            <w:r w:rsidRPr="006D0F76">
              <w:rPr>
                <w:rFonts w:asciiTheme="minorHAnsi" w:hAnsiTheme="minorHAnsi"/>
                <w:noProof/>
                <w:sz w:val="18"/>
              </w:rPr>
              <w:t xml:space="preserve"> </w:t>
            </w:r>
          </w:p>
        </w:tc>
      </w:tr>
    </w:tbl>
    <w:p w14:paraId="042B363A" w14:textId="77777777" w:rsidR="006111CE" w:rsidRDefault="006111CE" w:rsidP="006111CE">
      <w:pPr>
        <w:jc w:val="both"/>
        <w:rPr>
          <w:rFonts w:asciiTheme="minorHAnsi" w:hAnsiTheme="minorHAnsi"/>
          <w:b/>
          <w:sz w:val="18"/>
        </w:rPr>
      </w:pPr>
    </w:p>
    <w:p w14:paraId="08CC0F70" w14:textId="77777777" w:rsidR="006111CE" w:rsidRPr="00305E55" w:rsidRDefault="006111CE" w:rsidP="006111CE">
      <w:pPr>
        <w:jc w:val="both"/>
        <w:rPr>
          <w:rFonts w:asciiTheme="minorHAnsi" w:hAnsiTheme="minorHAnsi"/>
          <w:b/>
          <w:sz w:val="18"/>
        </w:rPr>
      </w:pPr>
      <w:r w:rsidRPr="00305E55">
        <w:rPr>
          <w:rFonts w:asciiTheme="minorHAnsi" w:hAnsiTheme="minorHAnsi"/>
          <w:b/>
          <w:sz w:val="18"/>
        </w:rPr>
        <w:t>Piezīmes:</w:t>
      </w:r>
    </w:p>
    <w:p w14:paraId="1778F04A" w14:textId="77777777" w:rsidR="006111CE" w:rsidRPr="00D11A3B" w:rsidRDefault="006111CE" w:rsidP="006111CE">
      <w:pPr>
        <w:numPr>
          <w:ilvl w:val="0"/>
          <w:numId w:val="8"/>
        </w:numPr>
        <w:ind w:left="284" w:hanging="142"/>
        <w:contextualSpacing/>
        <w:jc w:val="both"/>
        <w:rPr>
          <w:rFonts w:asciiTheme="minorHAnsi" w:hAnsiTheme="minorHAnsi" w:cstheme="minorHAnsi"/>
          <w:sz w:val="18"/>
          <w:szCs w:val="18"/>
        </w:rPr>
      </w:pPr>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15A70DFE" w14:textId="77777777" w:rsidR="006111CE" w:rsidRPr="00EA012E" w:rsidRDefault="006111CE" w:rsidP="006111CE">
      <w:pPr>
        <w:pStyle w:val="Sarakstarindkopa"/>
        <w:widowControl/>
        <w:numPr>
          <w:ilvl w:val="0"/>
          <w:numId w:val="8"/>
        </w:numPr>
        <w:spacing w:after="0" w:line="240" w:lineRule="auto"/>
        <w:ind w:left="284" w:hanging="142"/>
        <w:jc w:val="both"/>
      </w:pPr>
      <w:proofErr w:type="spellStart"/>
      <w:r w:rsidRPr="0060768A">
        <w:rPr>
          <w:rFonts w:asciiTheme="minorHAnsi" w:hAnsiTheme="minorHAnsi" w:cstheme="minorHAnsi"/>
          <w:sz w:val="18"/>
          <w:szCs w:val="18"/>
        </w:rPr>
        <w:t>Shēmai</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ir</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informatīvs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raksturs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attēlotie</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dati</w:t>
      </w:r>
      <w:proofErr w:type="spellEnd"/>
      <w:r w:rsidRPr="0060768A">
        <w:rPr>
          <w:rFonts w:asciiTheme="minorHAnsi" w:hAnsiTheme="minorHAnsi" w:cstheme="minorHAnsi"/>
          <w:sz w:val="18"/>
          <w:szCs w:val="18"/>
        </w:rPr>
        <w:t xml:space="preserve"> var </w:t>
      </w:r>
      <w:proofErr w:type="spellStart"/>
      <w:r w:rsidRPr="0060768A">
        <w:rPr>
          <w:rFonts w:asciiTheme="minorHAnsi" w:hAnsiTheme="minorHAnsi" w:cstheme="minorHAnsi"/>
          <w:sz w:val="18"/>
          <w:szCs w:val="18"/>
        </w:rPr>
        <w:t>būt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neprecīzi</w:t>
      </w:r>
      <w:proofErr w:type="spellEnd"/>
      <w:r w:rsidRPr="0060768A">
        <w:rPr>
          <w:rFonts w:asciiTheme="minorHAnsi" w:hAnsiTheme="minorHAnsi" w:cstheme="minorHAnsi"/>
          <w:sz w:val="18"/>
          <w:szCs w:val="18"/>
        </w:rPr>
        <w:t xml:space="preserve">). Par </w:t>
      </w:r>
      <w:proofErr w:type="spellStart"/>
      <w:r w:rsidRPr="0060768A">
        <w:rPr>
          <w:rFonts w:asciiTheme="minorHAnsi" w:hAnsiTheme="minorHAnsi" w:cstheme="minorHAnsi"/>
          <w:sz w:val="18"/>
          <w:szCs w:val="18"/>
        </w:rPr>
        <w:t>datu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uzmērīšanu</w:t>
      </w:r>
      <w:proofErr w:type="spellEnd"/>
      <w:r w:rsidRPr="0060768A">
        <w:rPr>
          <w:rFonts w:asciiTheme="minorHAnsi" w:hAnsiTheme="minorHAnsi" w:cstheme="minorHAnsi"/>
          <w:sz w:val="18"/>
          <w:szCs w:val="18"/>
        </w:rPr>
        <w:t xml:space="preserve"> un </w:t>
      </w:r>
      <w:proofErr w:type="spellStart"/>
      <w:r w:rsidRPr="0060768A">
        <w:rPr>
          <w:rFonts w:asciiTheme="minorHAnsi" w:hAnsiTheme="minorHAnsi" w:cstheme="minorHAnsi"/>
          <w:sz w:val="18"/>
          <w:szCs w:val="18"/>
        </w:rPr>
        <w:t>uzrādīšanu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atbild</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sertificēts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mērnieks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izstrādājot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u w:val="single"/>
        </w:rPr>
        <w:t>topogrāfisko</w:t>
      </w:r>
      <w:proofErr w:type="spellEnd"/>
      <w:r w:rsidRPr="0060768A">
        <w:rPr>
          <w:rFonts w:asciiTheme="minorHAnsi" w:hAnsiTheme="minorHAnsi" w:cstheme="minorHAnsi"/>
          <w:sz w:val="18"/>
          <w:szCs w:val="18"/>
          <w:u w:val="single"/>
        </w:rPr>
        <w:t xml:space="preserve"> </w:t>
      </w:r>
      <w:proofErr w:type="spellStart"/>
      <w:r w:rsidRPr="0060768A">
        <w:rPr>
          <w:rFonts w:asciiTheme="minorHAnsi" w:hAnsiTheme="minorHAnsi" w:cstheme="minorHAnsi"/>
          <w:sz w:val="18"/>
          <w:szCs w:val="18"/>
          <w:u w:val="single"/>
        </w:rPr>
        <w:t>plānu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saskaņā</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ar</w:t>
      </w:r>
      <w:proofErr w:type="spellEnd"/>
      <w:r w:rsidRPr="0060768A">
        <w:rPr>
          <w:rFonts w:asciiTheme="minorHAnsi" w:hAnsiTheme="minorHAnsi" w:cstheme="minorHAnsi"/>
          <w:sz w:val="18"/>
          <w:szCs w:val="18"/>
        </w:rPr>
        <w:t xml:space="preserve"> </w:t>
      </w:r>
      <w:hyperlink r:id="rId23" w:history="1">
        <w:r w:rsidRPr="00F96583">
          <w:rPr>
            <w:rStyle w:val="Hipersaite"/>
            <w:rFonts w:asciiTheme="minorHAnsi" w:hAnsiTheme="minorHAnsi" w:cstheme="minorHAnsi"/>
            <w:sz w:val="18"/>
            <w:szCs w:val="18"/>
          </w:rPr>
          <w:t xml:space="preserve">MK 24.04.2012. </w:t>
        </w:r>
        <w:proofErr w:type="spellStart"/>
        <w:r w:rsidRPr="00F96583">
          <w:rPr>
            <w:rStyle w:val="Hipersaite"/>
            <w:rFonts w:asciiTheme="minorHAnsi" w:hAnsiTheme="minorHAnsi" w:cstheme="minorHAnsi"/>
            <w:sz w:val="18"/>
            <w:szCs w:val="18"/>
          </w:rPr>
          <w:t>noteikumiem</w:t>
        </w:r>
        <w:proofErr w:type="spellEnd"/>
        <w:r w:rsidRPr="00F96583">
          <w:rPr>
            <w:rStyle w:val="Hipersaite"/>
            <w:rFonts w:asciiTheme="minorHAnsi" w:hAnsiTheme="minorHAnsi" w:cstheme="minorHAnsi"/>
            <w:sz w:val="18"/>
            <w:szCs w:val="18"/>
          </w:rPr>
          <w:t xml:space="preserve"> Nr. 281 "</w:t>
        </w:r>
        <w:proofErr w:type="spellStart"/>
        <w:r w:rsidRPr="00F96583">
          <w:rPr>
            <w:rStyle w:val="Hipersaite"/>
            <w:rFonts w:asciiTheme="minorHAnsi" w:hAnsiTheme="minorHAnsi" w:cstheme="minorHAnsi"/>
            <w:sz w:val="18"/>
            <w:szCs w:val="18"/>
          </w:rPr>
          <w:t>Augstas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detalizācijas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topogrāfiskās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informācijas</w:t>
        </w:r>
        <w:proofErr w:type="spellEnd"/>
        <w:r w:rsidRPr="00F96583">
          <w:rPr>
            <w:rStyle w:val="Hipersaite"/>
            <w:rFonts w:asciiTheme="minorHAnsi" w:hAnsiTheme="minorHAnsi" w:cstheme="minorHAnsi"/>
            <w:sz w:val="18"/>
            <w:szCs w:val="18"/>
          </w:rPr>
          <w:t xml:space="preserve"> un </w:t>
        </w:r>
        <w:proofErr w:type="spellStart"/>
        <w:r w:rsidRPr="00F96583">
          <w:rPr>
            <w:rStyle w:val="Hipersaite"/>
            <w:rFonts w:asciiTheme="minorHAnsi" w:hAnsiTheme="minorHAnsi" w:cstheme="minorHAnsi"/>
            <w:sz w:val="18"/>
            <w:szCs w:val="18"/>
          </w:rPr>
          <w:t>tās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centrālās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datubāzes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noteikumi</w:t>
        </w:r>
        <w:proofErr w:type="spellEnd"/>
        <w:r w:rsidRPr="00F96583">
          <w:rPr>
            <w:rStyle w:val="Hipersaite"/>
            <w:rFonts w:asciiTheme="minorHAnsi" w:hAnsiTheme="minorHAnsi" w:cstheme="minorHAnsi"/>
            <w:sz w:val="18"/>
            <w:szCs w:val="18"/>
          </w:rPr>
          <w:t>"</w:t>
        </w:r>
      </w:hyperlink>
      <w:r w:rsidRPr="0060768A">
        <w:rPr>
          <w:rFonts w:asciiTheme="minorHAnsi" w:hAnsiTheme="minorHAnsi" w:cstheme="minorHAnsi"/>
          <w:sz w:val="18"/>
          <w:szCs w:val="18"/>
        </w:rPr>
        <w:t>.</w:t>
      </w:r>
    </w:p>
    <w:p w14:paraId="44D08B36" w14:textId="77777777" w:rsidR="006111CE" w:rsidRDefault="006111CE" w:rsidP="006111CE">
      <w:pPr>
        <w:pStyle w:val="Sarakstarindkopa"/>
        <w:widowControl/>
        <w:numPr>
          <w:ilvl w:val="0"/>
          <w:numId w:val="8"/>
        </w:numPr>
        <w:spacing w:after="0" w:line="259" w:lineRule="auto"/>
        <w:ind w:left="284" w:hanging="142"/>
        <w:jc w:val="both"/>
        <w:rPr>
          <w:rFonts w:asciiTheme="minorHAnsi" w:hAnsiTheme="minorHAnsi"/>
          <w:sz w:val="18"/>
          <w:szCs w:val="18"/>
        </w:rPr>
      </w:pPr>
      <w:proofErr w:type="spellStart"/>
      <w:r w:rsidRPr="00F355B2">
        <w:rPr>
          <w:rFonts w:asciiTheme="minorHAnsi" w:hAnsiTheme="minorHAnsi"/>
          <w:sz w:val="18"/>
          <w:szCs w:val="18"/>
        </w:rPr>
        <w:t>Shēmā</w:t>
      </w:r>
      <w:proofErr w:type="spellEnd"/>
      <w:r w:rsidRPr="00F355B2">
        <w:rPr>
          <w:rFonts w:asciiTheme="minorHAnsi" w:hAnsiTheme="minorHAnsi"/>
          <w:sz w:val="18"/>
          <w:szCs w:val="18"/>
        </w:rPr>
        <w:t xml:space="preserve"> nav </w:t>
      </w:r>
      <w:proofErr w:type="spellStart"/>
      <w:r w:rsidRPr="00F355B2">
        <w:rPr>
          <w:rFonts w:asciiTheme="minorHAnsi" w:hAnsiTheme="minorHAnsi"/>
          <w:sz w:val="18"/>
          <w:szCs w:val="18"/>
        </w:rPr>
        <w:t>attēloti</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ūdensvada</w:t>
      </w:r>
      <w:proofErr w:type="spellEnd"/>
      <w:r w:rsidRPr="00F355B2">
        <w:rPr>
          <w:rFonts w:asciiTheme="minorHAnsi" w:hAnsiTheme="minorHAnsi"/>
          <w:sz w:val="18"/>
          <w:szCs w:val="18"/>
        </w:rPr>
        <w:t xml:space="preserve"> un </w:t>
      </w:r>
      <w:proofErr w:type="spellStart"/>
      <w:r w:rsidRPr="00F355B2">
        <w:rPr>
          <w:rFonts w:asciiTheme="minorHAnsi" w:hAnsiTheme="minorHAnsi"/>
          <w:sz w:val="18"/>
          <w:szCs w:val="18"/>
        </w:rPr>
        <w:t>kanalizācijas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cauruļvadi</w:t>
      </w:r>
      <w:proofErr w:type="spellEnd"/>
      <w:r w:rsidRPr="00F355B2">
        <w:rPr>
          <w:rFonts w:asciiTheme="minorHAnsi" w:hAnsiTheme="minorHAnsi"/>
          <w:sz w:val="18"/>
          <w:szCs w:val="18"/>
        </w:rPr>
        <w:t>, kas nav SIA “</w:t>
      </w:r>
      <w:proofErr w:type="spellStart"/>
      <w:r w:rsidRPr="00F355B2">
        <w:rPr>
          <w:rFonts w:asciiTheme="minorHAnsi" w:hAnsiTheme="minorHAnsi"/>
          <w:sz w:val="18"/>
          <w:szCs w:val="18"/>
        </w:rPr>
        <w:t>Rīgas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ūdens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īpašumā</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valdījumā</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vai</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turējumā</w:t>
      </w:r>
      <w:proofErr w:type="spellEnd"/>
      <w:r w:rsidRPr="00F355B2">
        <w:rPr>
          <w:rFonts w:asciiTheme="minorHAnsi" w:hAnsiTheme="minorHAnsi"/>
          <w:sz w:val="18"/>
          <w:szCs w:val="18"/>
        </w:rPr>
        <w:t>.</w:t>
      </w:r>
    </w:p>
    <w:p w14:paraId="0F796A77" w14:textId="77777777" w:rsidR="006111CE" w:rsidRPr="006E7D1D" w:rsidRDefault="006111CE" w:rsidP="006111CE">
      <w:pPr>
        <w:spacing w:after="160" w:line="259" w:lineRule="auto"/>
        <w:rPr>
          <w:rFonts w:asciiTheme="minorHAnsi" w:eastAsia="Calibri" w:hAnsiTheme="minorHAnsi"/>
          <w:sz w:val="18"/>
          <w:szCs w:val="18"/>
          <w:lang w:val="en-US" w:eastAsia="en-US"/>
        </w:rPr>
      </w:pPr>
    </w:p>
    <w:p w14:paraId="3EB02783" w14:textId="7C8C454E" w:rsidR="006111CE" w:rsidRDefault="006111CE">
      <w:pPr>
        <w:spacing w:after="160" w:line="259" w:lineRule="auto"/>
        <w:rPr>
          <w:rFonts w:asciiTheme="minorHAnsi" w:eastAsia="Calibri" w:hAnsiTheme="minorHAnsi"/>
          <w:sz w:val="18"/>
          <w:szCs w:val="18"/>
          <w:lang w:val="en-US" w:eastAsia="en-US"/>
        </w:rPr>
      </w:pPr>
      <w:r>
        <w:rPr>
          <w:rFonts w:asciiTheme="minorHAnsi" w:eastAsia="Calibri" w:hAnsiTheme="minorHAnsi"/>
          <w:sz w:val="18"/>
          <w:szCs w:val="18"/>
          <w:lang w:val="en-US" w:eastAsia="en-US"/>
        </w:rPr>
        <w:br w:type="page"/>
      </w:r>
    </w:p>
    <w:p w14:paraId="1B347828" w14:textId="77777777" w:rsidR="006111CE" w:rsidRPr="006D0F76" w:rsidRDefault="006111CE" w:rsidP="006111CE">
      <w:pPr>
        <w:jc w:val="center"/>
        <w:rPr>
          <w:b/>
        </w:rPr>
      </w:pPr>
      <w:r>
        <w:rPr>
          <w:b/>
        </w:rPr>
        <w:lastRenderedPageBreak/>
        <w:t xml:space="preserve">Ūdensapgādes un kanalizācijas tīklu </w:t>
      </w:r>
      <w:r w:rsidRPr="006D0F76">
        <w:rPr>
          <w:b/>
        </w:rPr>
        <w:t>shēma</w:t>
      </w:r>
    </w:p>
    <w:p w14:paraId="46F2662E" w14:textId="77777777" w:rsidR="006111CE" w:rsidRDefault="006111CE" w:rsidP="006111CE">
      <w:pPr>
        <w:jc w:val="center"/>
        <w:rPr>
          <w:rFonts w:asciiTheme="minorHAnsi" w:hAnsiTheme="minorHAnsi"/>
          <w:sz w:val="20"/>
        </w:rPr>
      </w:pPr>
    </w:p>
    <w:p w14:paraId="5C46CFC5" w14:textId="73A57F2C" w:rsidR="006111CE" w:rsidRDefault="007A25E1" w:rsidP="006111CE">
      <w:pPr>
        <w:jc w:val="center"/>
        <w:rPr>
          <w:rFonts w:asciiTheme="minorHAnsi" w:hAnsiTheme="minorHAnsi"/>
          <w:sz w:val="20"/>
        </w:rPr>
      </w:pPr>
      <w:r>
        <w:rPr>
          <w:noProof/>
        </w:rPr>
        <w:drawing>
          <wp:inline distT="0" distB="0" distL="0" distR="0" wp14:anchorId="2F0CC1B5" wp14:editId="5EA88D18">
            <wp:extent cx="5617476" cy="6171176"/>
            <wp:effectExtent l="19050" t="19050" r="21590" b="2032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22846" cy="6177076"/>
                    </a:xfrm>
                    <a:prstGeom prst="rect">
                      <a:avLst/>
                    </a:prstGeom>
                    <a:ln>
                      <a:solidFill>
                        <a:schemeClr val="tx1"/>
                      </a:solidFill>
                    </a:ln>
                  </pic:spPr>
                </pic:pic>
              </a:graphicData>
            </a:graphic>
          </wp:inline>
        </w:drawing>
      </w:r>
    </w:p>
    <w:p w14:paraId="239DA956" w14:textId="77777777" w:rsidR="006111CE" w:rsidRDefault="006111CE" w:rsidP="006111CE">
      <w:pPr>
        <w:jc w:val="center"/>
        <w:rPr>
          <w:rFonts w:asciiTheme="minorHAnsi" w:hAnsiTheme="minorHAnsi"/>
          <w:sz w:val="20"/>
        </w:rPr>
      </w:pPr>
    </w:p>
    <w:p w14:paraId="727609E0" w14:textId="77777777" w:rsidR="006111CE" w:rsidRPr="00305E55" w:rsidRDefault="006111CE" w:rsidP="006111CE">
      <w:pPr>
        <w:jc w:val="both"/>
        <w:rPr>
          <w:rFonts w:asciiTheme="minorHAnsi" w:hAnsiTheme="minorHAnsi"/>
          <w:b/>
          <w:sz w:val="18"/>
        </w:rPr>
      </w:pPr>
      <w:r w:rsidRPr="00305E55">
        <w:rPr>
          <w:rFonts w:asciiTheme="minorHAnsi" w:hAnsiTheme="minorHAnsi"/>
          <w:b/>
          <w:sz w:val="18"/>
        </w:rPr>
        <w:t>Apzīmējumi:</w:t>
      </w:r>
    </w:p>
    <w:p w14:paraId="3565DB13" w14:textId="77777777" w:rsidR="006111CE" w:rsidRDefault="006111CE" w:rsidP="006111CE">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075"/>
      </w:tblGrid>
      <w:tr w:rsidR="006111CE" w14:paraId="70F3428B" w14:textId="77777777" w:rsidTr="007E2351">
        <w:trPr>
          <w:trHeight w:val="171"/>
        </w:trPr>
        <w:tc>
          <w:tcPr>
            <w:tcW w:w="3162" w:type="dxa"/>
          </w:tcPr>
          <w:p w14:paraId="1F9235C1" w14:textId="77777777" w:rsidR="006111CE" w:rsidRDefault="006111CE" w:rsidP="007E2351">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74624" behindDoc="0" locked="0" layoutInCell="1" allowOverlap="1" wp14:anchorId="151280D1" wp14:editId="01E49CB5">
                      <wp:simplePos x="0" y="0"/>
                      <wp:positionH relativeFrom="column">
                        <wp:posOffset>-1758</wp:posOffset>
                      </wp:positionH>
                      <wp:positionV relativeFrom="paragraph">
                        <wp:posOffset>90463</wp:posOffset>
                      </wp:positionV>
                      <wp:extent cx="175260" cy="0"/>
                      <wp:effectExtent l="0" t="0" r="0" b="0"/>
                      <wp:wrapThrough wrapText="bothSides">
                        <wp:wrapPolygon edited="0">
                          <wp:start x="0" y="0"/>
                          <wp:lineTo x="0" y="21600"/>
                          <wp:lineTo x="21600" y="21600"/>
                          <wp:lineTo x="21600" y="0"/>
                        </wp:wrapPolygon>
                      </wp:wrapThrough>
                      <wp:docPr id="14" name="Taisns savienotājs 14"/>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23572" id="Taisns savienotājs 1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sidRPr="006D0F76">
              <w:rPr>
                <w:rFonts w:asciiTheme="minorHAnsi" w:hAnsiTheme="minorHAnsi"/>
                <w:sz w:val="18"/>
              </w:rPr>
              <w:t>- Ūdens</w:t>
            </w:r>
            <w:r>
              <w:rPr>
                <w:rFonts w:asciiTheme="minorHAnsi" w:hAnsiTheme="minorHAnsi"/>
                <w:sz w:val="18"/>
              </w:rPr>
              <w:t>apgādes cauruļv</w:t>
            </w:r>
            <w:r w:rsidRPr="006D0F76">
              <w:rPr>
                <w:rFonts w:asciiTheme="minorHAnsi" w:hAnsiTheme="minorHAnsi"/>
                <w:sz w:val="18"/>
              </w:rPr>
              <w:t>a</w:t>
            </w:r>
            <w:r>
              <w:rPr>
                <w:rFonts w:asciiTheme="minorHAnsi" w:hAnsiTheme="minorHAnsi"/>
                <w:sz w:val="18"/>
              </w:rPr>
              <w:t>ds</w:t>
            </w:r>
            <w:r w:rsidRPr="006D0F76">
              <w:rPr>
                <w:rFonts w:asciiTheme="minorHAnsi" w:hAnsiTheme="minorHAnsi"/>
                <w:noProof/>
                <w:sz w:val="18"/>
              </w:rPr>
              <w:t xml:space="preserve"> </w:t>
            </w:r>
          </w:p>
        </w:tc>
        <w:tc>
          <w:tcPr>
            <w:tcW w:w="3075" w:type="dxa"/>
          </w:tcPr>
          <w:p w14:paraId="4724FC63" w14:textId="77777777" w:rsidR="006111CE" w:rsidRDefault="006111CE" w:rsidP="007E2351">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76672" behindDoc="1" locked="0" layoutInCell="1" allowOverlap="1" wp14:anchorId="3A5C89DF" wp14:editId="0B21F9BF">
                      <wp:simplePos x="0" y="0"/>
                      <wp:positionH relativeFrom="column">
                        <wp:posOffset>-45085</wp:posOffset>
                      </wp:positionH>
                      <wp:positionV relativeFrom="paragraph">
                        <wp:posOffset>116366</wp:posOffset>
                      </wp:positionV>
                      <wp:extent cx="175260" cy="0"/>
                      <wp:effectExtent l="0" t="0" r="0" b="0"/>
                      <wp:wrapTight wrapText="bothSides">
                        <wp:wrapPolygon edited="0">
                          <wp:start x="0" y="0"/>
                          <wp:lineTo x="0" y="21600"/>
                          <wp:lineTo x="21600" y="21600"/>
                          <wp:lineTo x="21600" y="0"/>
                        </wp:wrapPolygon>
                      </wp:wrapTight>
                      <wp:docPr id="15" name="Taisns savienotājs 15"/>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CC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11A53" id="Taisns savienotājs 15"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15pt" to="1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" strokecolor="#c60" strokeweight="1.5pt">
                      <v:stroke joinstyle="miter"/>
                      <w10:wrap type="tight"/>
                    </v:line>
                  </w:pict>
                </mc:Fallback>
              </mc:AlternateContent>
            </w:r>
            <w:r>
              <w:rPr>
                <w:rFonts w:asciiTheme="minorHAnsi" w:hAnsiTheme="minorHAnsi"/>
                <w:noProof/>
              </w:rPr>
              <mc:AlternateContent>
                <mc:Choice Requires="wps">
                  <w:drawing>
                    <wp:anchor distT="0" distB="0" distL="114300" distR="114300" simplePos="0" relativeHeight="251675648" behindDoc="1" locked="0" layoutInCell="1" allowOverlap="1" wp14:anchorId="3176D4AD" wp14:editId="36C9C4D8">
                      <wp:simplePos x="0" y="0"/>
                      <wp:positionH relativeFrom="column">
                        <wp:posOffset>-45066</wp:posOffset>
                      </wp:positionH>
                      <wp:positionV relativeFrom="paragraph">
                        <wp:posOffset>49066</wp:posOffset>
                      </wp:positionV>
                      <wp:extent cx="175260" cy="0"/>
                      <wp:effectExtent l="0" t="0" r="0" b="0"/>
                      <wp:wrapTight wrapText="bothSides">
                        <wp:wrapPolygon edited="0">
                          <wp:start x="0" y="0"/>
                          <wp:lineTo x="0" y="21600"/>
                          <wp:lineTo x="21600" y="21600"/>
                          <wp:lineTo x="21600" y="0"/>
                        </wp:wrapPolygon>
                      </wp:wrapTight>
                      <wp:docPr id="16" name="Taisns savienotājs 16"/>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4AEB0" id="Taisns savienotājs 16"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85pt" to="1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" strokecolor="red" strokeweight="1.5pt">
                      <v:stroke joinstyle="miter"/>
                      <w10:wrap type="tight"/>
                    </v:line>
                  </w:pict>
                </mc:Fallback>
              </mc:AlternateContent>
            </w:r>
            <w:r w:rsidRPr="006D0F76">
              <w:rPr>
                <w:rFonts w:asciiTheme="minorHAnsi" w:hAnsiTheme="minorHAnsi"/>
                <w:sz w:val="18"/>
              </w:rPr>
              <w:t>- Kanalizācijas cauruļvads</w:t>
            </w:r>
            <w:r w:rsidRPr="006D0F76">
              <w:rPr>
                <w:rFonts w:asciiTheme="minorHAnsi" w:hAnsiTheme="minorHAnsi"/>
                <w:noProof/>
                <w:sz w:val="18"/>
              </w:rPr>
              <w:t xml:space="preserve"> </w:t>
            </w:r>
          </w:p>
        </w:tc>
      </w:tr>
    </w:tbl>
    <w:p w14:paraId="3F4CD3DE" w14:textId="77777777" w:rsidR="006111CE" w:rsidRDefault="006111CE" w:rsidP="006111CE">
      <w:pPr>
        <w:jc w:val="both"/>
        <w:rPr>
          <w:rFonts w:asciiTheme="minorHAnsi" w:hAnsiTheme="minorHAnsi"/>
          <w:b/>
          <w:sz w:val="18"/>
        </w:rPr>
      </w:pPr>
    </w:p>
    <w:p w14:paraId="0168D1C8" w14:textId="77777777" w:rsidR="006111CE" w:rsidRPr="00305E55" w:rsidRDefault="006111CE" w:rsidP="006111CE">
      <w:pPr>
        <w:jc w:val="both"/>
        <w:rPr>
          <w:rFonts w:asciiTheme="minorHAnsi" w:hAnsiTheme="minorHAnsi"/>
          <w:b/>
          <w:sz w:val="18"/>
        </w:rPr>
      </w:pPr>
      <w:r w:rsidRPr="00305E55">
        <w:rPr>
          <w:rFonts w:asciiTheme="minorHAnsi" w:hAnsiTheme="minorHAnsi"/>
          <w:b/>
          <w:sz w:val="18"/>
        </w:rPr>
        <w:t>Piezīmes:</w:t>
      </w:r>
    </w:p>
    <w:p w14:paraId="2D4488E0" w14:textId="77777777" w:rsidR="006111CE" w:rsidRPr="00D11A3B" w:rsidRDefault="006111CE" w:rsidP="006111CE">
      <w:pPr>
        <w:numPr>
          <w:ilvl w:val="0"/>
          <w:numId w:val="8"/>
        </w:numPr>
        <w:ind w:left="284" w:hanging="142"/>
        <w:contextualSpacing/>
        <w:jc w:val="both"/>
        <w:rPr>
          <w:rFonts w:asciiTheme="minorHAnsi" w:hAnsiTheme="minorHAnsi" w:cstheme="minorHAnsi"/>
          <w:sz w:val="18"/>
          <w:szCs w:val="18"/>
        </w:rPr>
      </w:pPr>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3943BB17" w14:textId="77777777" w:rsidR="006111CE" w:rsidRPr="00EA012E" w:rsidRDefault="006111CE" w:rsidP="006111CE">
      <w:pPr>
        <w:pStyle w:val="Sarakstarindkopa"/>
        <w:widowControl/>
        <w:numPr>
          <w:ilvl w:val="0"/>
          <w:numId w:val="8"/>
        </w:numPr>
        <w:spacing w:after="0" w:line="240" w:lineRule="auto"/>
        <w:ind w:left="284" w:hanging="142"/>
        <w:jc w:val="both"/>
      </w:pPr>
      <w:proofErr w:type="spellStart"/>
      <w:r w:rsidRPr="0060768A">
        <w:rPr>
          <w:rFonts w:asciiTheme="minorHAnsi" w:hAnsiTheme="minorHAnsi" w:cstheme="minorHAnsi"/>
          <w:sz w:val="18"/>
          <w:szCs w:val="18"/>
        </w:rPr>
        <w:t>Shēmai</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ir</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informatīvs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raksturs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attēlotie</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dati</w:t>
      </w:r>
      <w:proofErr w:type="spellEnd"/>
      <w:r w:rsidRPr="0060768A">
        <w:rPr>
          <w:rFonts w:asciiTheme="minorHAnsi" w:hAnsiTheme="minorHAnsi" w:cstheme="minorHAnsi"/>
          <w:sz w:val="18"/>
          <w:szCs w:val="18"/>
        </w:rPr>
        <w:t xml:space="preserve"> var </w:t>
      </w:r>
      <w:proofErr w:type="spellStart"/>
      <w:r w:rsidRPr="0060768A">
        <w:rPr>
          <w:rFonts w:asciiTheme="minorHAnsi" w:hAnsiTheme="minorHAnsi" w:cstheme="minorHAnsi"/>
          <w:sz w:val="18"/>
          <w:szCs w:val="18"/>
        </w:rPr>
        <w:t>būt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neprecīzi</w:t>
      </w:r>
      <w:proofErr w:type="spellEnd"/>
      <w:r w:rsidRPr="0060768A">
        <w:rPr>
          <w:rFonts w:asciiTheme="minorHAnsi" w:hAnsiTheme="minorHAnsi" w:cstheme="minorHAnsi"/>
          <w:sz w:val="18"/>
          <w:szCs w:val="18"/>
        </w:rPr>
        <w:t xml:space="preserve">). Par </w:t>
      </w:r>
      <w:proofErr w:type="spellStart"/>
      <w:r w:rsidRPr="0060768A">
        <w:rPr>
          <w:rFonts w:asciiTheme="minorHAnsi" w:hAnsiTheme="minorHAnsi" w:cstheme="minorHAnsi"/>
          <w:sz w:val="18"/>
          <w:szCs w:val="18"/>
        </w:rPr>
        <w:t>datu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uzmērīšanu</w:t>
      </w:r>
      <w:proofErr w:type="spellEnd"/>
      <w:r w:rsidRPr="0060768A">
        <w:rPr>
          <w:rFonts w:asciiTheme="minorHAnsi" w:hAnsiTheme="minorHAnsi" w:cstheme="minorHAnsi"/>
          <w:sz w:val="18"/>
          <w:szCs w:val="18"/>
        </w:rPr>
        <w:t xml:space="preserve"> un </w:t>
      </w:r>
      <w:proofErr w:type="spellStart"/>
      <w:r w:rsidRPr="0060768A">
        <w:rPr>
          <w:rFonts w:asciiTheme="minorHAnsi" w:hAnsiTheme="minorHAnsi" w:cstheme="minorHAnsi"/>
          <w:sz w:val="18"/>
          <w:szCs w:val="18"/>
        </w:rPr>
        <w:t>uzrādīšanu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atbild</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sertificēts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mērnieks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izstrādājot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u w:val="single"/>
        </w:rPr>
        <w:t>topogrāfisko</w:t>
      </w:r>
      <w:proofErr w:type="spellEnd"/>
      <w:r w:rsidRPr="0060768A">
        <w:rPr>
          <w:rFonts w:asciiTheme="minorHAnsi" w:hAnsiTheme="minorHAnsi" w:cstheme="minorHAnsi"/>
          <w:sz w:val="18"/>
          <w:szCs w:val="18"/>
          <w:u w:val="single"/>
        </w:rPr>
        <w:t xml:space="preserve"> </w:t>
      </w:r>
      <w:proofErr w:type="spellStart"/>
      <w:r w:rsidRPr="0060768A">
        <w:rPr>
          <w:rFonts w:asciiTheme="minorHAnsi" w:hAnsiTheme="minorHAnsi" w:cstheme="minorHAnsi"/>
          <w:sz w:val="18"/>
          <w:szCs w:val="18"/>
          <w:u w:val="single"/>
        </w:rPr>
        <w:t>plānu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saskaņā</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ar</w:t>
      </w:r>
      <w:proofErr w:type="spellEnd"/>
      <w:r w:rsidRPr="0060768A">
        <w:rPr>
          <w:rFonts w:asciiTheme="minorHAnsi" w:hAnsiTheme="minorHAnsi" w:cstheme="minorHAnsi"/>
          <w:sz w:val="18"/>
          <w:szCs w:val="18"/>
        </w:rPr>
        <w:t xml:space="preserve"> </w:t>
      </w:r>
      <w:hyperlink r:id="rId25" w:history="1">
        <w:r w:rsidRPr="00F96583">
          <w:rPr>
            <w:rStyle w:val="Hipersaite"/>
            <w:rFonts w:asciiTheme="minorHAnsi" w:hAnsiTheme="minorHAnsi" w:cstheme="minorHAnsi"/>
            <w:sz w:val="18"/>
            <w:szCs w:val="18"/>
          </w:rPr>
          <w:t xml:space="preserve">MK 24.04.2012. </w:t>
        </w:r>
        <w:proofErr w:type="spellStart"/>
        <w:r w:rsidRPr="00F96583">
          <w:rPr>
            <w:rStyle w:val="Hipersaite"/>
            <w:rFonts w:asciiTheme="minorHAnsi" w:hAnsiTheme="minorHAnsi" w:cstheme="minorHAnsi"/>
            <w:sz w:val="18"/>
            <w:szCs w:val="18"/>
          </w:rPr>
          <w:t>noteikumiem</w:t>
        </w:r>
        <w:proofErr w:type="spellEnd"/>
        <w:r w:rsidRPr="00F96583">
          <w:rPr>
            <w:rStyle w:val="Hipersaite"/>
            <w:rFonts w:asciiTheme="minorHAnsi" w:hAnsiTheme="minorHAnsi" w:cstheme="minorHAnsi"/>
            <w:sz w:val="18"/>
            <w:szCs w:val="18"/>
          </w:rPr>
          <w:t xml:space="preserve"> Nr. 281 "</w:t>
        </w:r>
        <w:proofErr w:type="spellStart"/>
        <w:r w:rsidRPr="00F96583">
          <w:rPr>
            <w:rStyle w:val="Hipersaite"/>
            <w:rFonts w:asciiTheme="minorHAnsi" w:hAnsiTheme="minorHAnsi" w:cstheme="minorHAnsi"/>
            <w:sz w:val="18"/>
            <w:szCs w:val="18"/>
          </w:rPr>
          <w:t>Augstas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detalizācijas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topogrāfiskās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informācijas</w:t>
        </w:r>
        <w:proofErr w:type="spellEnd"/>
        <w:r w:rsidRPr="00F96583">
          <w:rPr>
            <w:rStyle w:val="Hipersaite"/>
            <w:rFonts w:asciiTheme="minorHAnsi" w:hAnsiTheme="minorHAnsi" w:cstheme="minorHAnsi"/>
            <w:sz w:val="18"/>
            <w:szCs w:val="18"/>
          </w:rPr>
          <w:t xml:space="preserve"> un </w:t>
        </w:r>
        <w:proofErr w:type="spellStart"/>
        <w:r w:rsidRPr="00F96583">
          <w:rPr>
            <w:rStyle w:val="Hipersaite"/>
            <w:rFonts w:asciiTheme="minorHAnsi" w:hAnsiTheme="minorHAnsi" w:cstheme="minorHAnsi"/>
            <w:sz w:val="18"/>
            <w:szCs w:val="18"/>
          </w:rPr>
          <w:t>tās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centrālās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datubāzes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noteikumi</w:t>
        </w:r>
        <w:proofErr w:type="spellEnd"/>
        <w:r w:rsidRPr="00F96583">
          <w:rPr>
            <w:rStyle w:val="Hipersaite"/>
            <w:rFonts w:asciiTheme="minorHAnsi" w:hAnsiTheme="minorHAnsi" w:cstheme="minorHAnsi"/>
            <w:sz w:val="18"/>
            <w:szCs w:val="18"/>
          </w:rPr>
          <w:t>"</w:t>
        </w:r>
      </w:hyperlink>
      <w:r w:rsidRPr="0060768A">
        <w:rPr>
          <w:rFonts w:asciiTheme="minorHAnsi" w:hAnsiTheme="minorHAnsi" w:cstheme="minorHAnsi"/>
          <w:sz w:val="18"/>
          <w:szCs w:val="18"/>
        </w:rPr>
        <w:t>.</w:t>
      </w:r>
    </w:p>
    <w:p w14:paraId="2C4BCD01" w14:textId="55ED1FDF" w:rsidR="006E7D1D" w:rsidRPr="007A25E1" w:rsidRDefault="006111CE" w:rsidP="00454EE5">
      <w:pPr>
        <w:pStyle w:val="Sarakstarindkopa"/>
        <w:widowControl/>
        <w:numPr>
          <w:ilvl w:val="0"/>
          <w:numId w:val="8"/>
        </w:numPr>
        <w:spacing w:after="160" w:line="259" w:lineRule="auto"/>
        <w:ind w:left="284" w:hanging="142"/>
        <w:jc w:val="both"/>
        <w:rPr>
          <w:rFonts w:asciiTheme="minorHAnsi" w:hAnsiTheme="minorHAnsi"/>
          <w:sz w:val="18"/>
          <w:szCs w:val="18"/>
        </w:rPr>
      </w:pPr>
      <w:proofErr w:type="spellStart"/>
      <w:r w:rsidRPr="007A25E1">
        <w:rPr>
          <w:rFonts w:asciiTheme="minorHAnsi" w:hAnsiTheme="minorHAnsi"/>
          <w:sz w:val="18"/>
          <w:szCs w:val="18"/>
        </w:rPr>
        <w:t>Shēmā</w:t>
      </w:r>
      <w:proofErr w:type="spellEnd"/>
      <w:r w:rsidRPr="007A25E1">
        <w:rPr>
          <w:rFonts w:asciiTheme="minorHAnsi" w:hAnsiTheme="minorHAnsi"/>
          <w:sz w:val="18"/>
          <w:szCs w:val="18"/>
        </w:rPr>
        <w:t xml:space="preserve"> nav </w:t>
      </w:r>
      <w:proofErr w:type="spellStart"/>
      <w:r w:rsidRPr="007A25E1">
        <w:rPr>
          <w:rFonts w:asciiTheme="minorHAnsi" w:hAnsiTheme="minorHAnsi"/>
          <w:sz w:val="18"/>
          <w:szCs w:val="18"/>
        </w:rPr>
        <w:t>attēloti</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ūdensvada</w:t>
      </w:r>
      <w:proofErr w:type="spellEnd"/>
      <w:r w:rsidRPr="007A25E1">
        <w:rPr>
          <w:rFonts w:asciiTheme="minorHAnsi" w:hAnsiTheme="minorHAnsi"/>
          <w:sz w:val="18"/>
          <w:szCs w:val="18"/>
        </w:rPr>
        <w:t xml:space="preserve"> un </w:t>
      </w:r>
      <w:proofErr w:type="spellStart"/>
      <w:r w:rsidRPr="007A25E1">
        <w:rPr>
          <w:rFonts w:asciiTheme="minorHAnsi" w:hAnsiTheme="minorHAnsi"/>
          <w:sz w:val="18"/>
          <w:szCs w:val="18"/>
        </w:rPr>
        <w:t>kanalizācijas</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cauruļvadi</w:t>
      </w:r>
      <w:proofErr w:type="spellEnd"/>
      <w:r w:rsidRPr="007A25E1">
        <w:rPr>
          <w:rFonts w:asciiTheme="minorHAnsi" w:hAnsiTheme="minorHAnsi"/>
          <w:sz w:val="18"/>
          <w:szCs w:val="18"/>
        </w:rPr>
        <w:t>, kas nav SIA “</w:t>
      </w:r>
      <w:proofErr w:type="spellStart"/>
      <w:r w:rsidRPr="007A25E1">
        <w:rPr>
          <w:rFonts w:asciiTheme="minorHAnsi" w:hAnsiTheme="minorHAnsi"/>
          <w:sz w:val="18"/>
          <w:szCs w:val="18"/>
        </w:rPr>
        <w:t>Rīgas</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ūdens</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īpašumā</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valdījumā</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vai</w:t>
      </w:r>
      <w:proofErr w:type="spellEnd"/>
      <w:r w:rsidRPr="007A25E1">
        <w:rPr>
          <w:rFonts w:asciiTheme="minorHAnsi" w:hAnsiTheme="minorHAnsi"/>
          <w:sz w:val="18"/>
          <w:szCs w:val="18"/>
        </w:rPr>
        <w:t xml:space="preserve"> </w:t>
      </w:r>
      <w:proofErr w:type="spellStart"/>
      <w:r w:rsidRPr="007A25E1">
        <w:rPr>
          <w:rFonts w:asciiTheme="minorHAnsi" w:hAnsiTheme="minorHAnsi"/>
          <w:sz w:val="18"/>
          <w:szCs w:val="18"/>
        </w:rPr>
        <w:t>turējumā</w:t>
      </w:r>
      <w:proofErr w:type="spellEnd"/>
      <w:r w:rsidRPr="007A25E1">
        <w:rPr>
          <w:rFonts w:asciiTheme="minorHAnsi" w:hAnsiTheme="minorHAnsi"/>
          <w:sz w:val="18"/>
          <w:szCs w:val="18"/>
        </w:rPr>
        <w:t>.</w:t>
      </w:r>
    </w:p>
    <w:sectPr w:rsidR="006E7D1D" w:rsidRPr="007A25E1" w:rsidSect="007A25E1">
      <w:headerReference w:type="default" r:id="rId26"/>
      <w:footerReference w:type="default" r:id="rId27"/>
      <w:headerReference w:type="first" r:id="rId28"/>
      <w:footerReference w:type="first" r:id="rId29"/>
      <w:pgSz w:w="11906" w:h="16838" w:code="9"/>
      <w:pgMar w:top="851" w:right="851" w:bottom="567" w:left="1701"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30" name="Attēls 30"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30" name="Attēls 30"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31" name="Attēls 31"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31" name="Attēls 31"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B818D2"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29" name="Attēls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1CCC"/>
    <w:rsid w:val="000B5764"/>
    <w:rsid w:val="000C1DCE"/>
    <w:rsid w:val="000C5137"/>
    <w:rsid w:val="000D3F08"/>
    <w:rsid w:val="000D449D"/>
    <w:rsid w:val="000D4691"/>
    <w:rsid w:val="000D655F"/>
    <w:rsid w:val="000E17F0"/>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D16CE"/>
    <w:rsid w:val="003E06BA"/>
    <w:rsid w:val="003E5D14"/>
    <w:rsid w:val="003F00E1"/>
    <w:rsid w:val="00401063"/>
    <w:rsid w:val="004019FF"/>
    <w:rsid w:val="00407180"/>
    <w:rsid w:val="00433AB2"/>
    <w:rsid w:val="004536D6"/>
    <w:rsid w:val="00453789"/>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2261"/>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11CE"/>
    <w:rsid w:val="006142FD"/>
    <w:rsid w:val="00630DEF"/>
    <w:rsid w:val="00633472"/>
    <w:rsid w:val="0064010D"/>
    <w:rsid w:val="00651FD7"/>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25E1"/>
    <w:rsid w:val="007A4795"/>
    <w:rsid w:val="007A5E7C"/>
    <w:rsid w:val="007B02E6"/>
    <w:rsid w:val="007C2130"/>
    <w:rsid w:val="007C5B4B"/>
    <w:rsid w:val="007C7CB8"/>
    <w:rsid w:val="007D1C65"/>
    <w:rsid w:val="007D615A"/>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3EC8"/>
    <w:rsid w:val="008B6FBF"/>
    <w:rsid w:val="008C0FB9"/>
    <w:rsid w:val="008D2C71"/>
    <w:rsid w:val="008E13B1"/>
    <w:rsid w:val="008E4844"/>
    <w:rsid w:val="008E77D9"/>
    <w:rsid w:val="008F0121"/>
    <w:rsid w:val="008F41FE"/>
    <w:rsid w:val="0091530F"/>
    <w:rsid w:val="00915FFE"/>
    <w:rsid w:val="009167B7"/>
    <w:rsid w:val="009168CE"/>
    <w:rsid w:val="00921AF1"/>
    <w:rsid w:val="009243F9"/>
    <w:rsid w:val="00930E4F"/>
    <w:rsid w:val="009403D2"/>
    <w:rsid w:val="00955873"/>
    <w:rsid w:val="009665BF"/>
    <w:rsid w:val="0096764B"/>
    <w:rsid w:val="009779B4"/>
    <w:rsid w:val="00982A48"/>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33B5"/>
    <w:rsid w:val="00DA49C8"/>
    <w:rsid w:val="00DB4C60"/>
    <w:rsid w:val="00DB6A07"/>
    <w:rsid w:val="00DC0C24"/>
    <w:rsid w:val="00DC2240"/>
    <w:rsid w:val="00DD5DFB"/>
    <w:rsid w:val="00DE3200"/>
    <w:rsid w:val="00E116D1"/>
    <w:rsid w:val="00E118FD"/>
    <w:rsid w:val="00E1225F"/>
    <w:rsid w:val="00E22E4B"/>
    <w:rsid w:val="00E30822"/>
    <w:rsid w:val="00E35635"/>
    <w:rsid w:val="00E35755"/>
    <w:rsid w:val="00E53853"/>
    <w:rsid w:val="00E77E9D"/>
    <w:rsid w:val="00ED3635"/>
    <w:rsid w:val="00EE78D0"/>
    <w:rsid w:val="00F0098B"/>
    <w:rsid w:val="00F0210B"/>
    <w:rsid w:val="00F1001A"/>
    <w:rsid w:val="00F21F43"/>
    <w:rsid w:val="00F31D85"/>
    <w:rsid w:val="00F3710F"/>
    <w:rsid w:val="00F457EA"/>
    <w:rsid w:val="00F56527"/>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8B3EC8"/>
    <w:pPr>
      <w:widowControl/>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8B3EC8"/>
    <w:rPr>
      <w:rFonts w:ascii="Calibri" w:eastAsia="Times New Roman" w:hAnsi="Calibri" w:cs="Times New Roman"/>
      <w:b/>
      <w:bCs/>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1230?&amp;search=on" TargetMode="External"/><Relationship Id="rId18" Type="http://schemas.openxmlformats.org/officeDocument/2006/relationships/hyperlink" Target="https://www.rigasudens.lv/lv/veidlapas-projektetajie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likumi.lv/ta/id/42348?&amp;search=on" TargetMode="External"/><Relationship Id="rId17" Type="http://schemas.openxmlformats.org/officeDocument/2006/relationships/hyperlink" Target="http://likumi.lv/ta/id/269069?&amp;search=on" TargetMode="External"/><Relationship Id="rId25" Type="http://schemas.openxmlformats.org/officeDocument/2006/relationships/hyperlink" Target="https://likumi.lv/doc.php?id=246998" TargetMode="External"/><Relationship Id="rId2" Type="http://schemas.openxmlformats.org/officeDocument/2006/relationships/customXml" Target="../customXml/item2.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75062?&amp;search=on" TargetMode="Externa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likumi.lv/ta/id/275062?&amp;search=on" TargetMode="External"/><Relationship Id="rId23" Type="http://schemas.openxmlformats.org/officeDocument/2006/relationships/hyperlink" Target="https://likumi.lv/doc.php?id=246998" TargetMode="External"/><Relationship Id="rId28" Type="http://schemas.openxmlformats.org/officeDocument/2006/relationships/header" Target="header2.xml"/><Relationship Id="rId10" Type="http://schemas.openxmlformats.org/officeDocument/2006/relationships/hyperlink" Target="mailto:aic@riga.lv" TargetMode="External"/><Relationship Id="rId19" Type="http://schemas.openxmlformats.org/officeDocument/2006/relationships/hyperlink" Target="https://bis.gov.lv/bisp/"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96134?&amp;search=on"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F8D23-FC4B-4436-B029-783AF252D4AB}"/>
</file>

<file path=customXml/itemProps2.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3.xml><?xml version="1.0" encoding="utf-8"?>
<ds:datastoreItem xmlns:ds="http://schemas.openxmlformats.org/officeDocument/2006/customXml" ds:itemID="{9C627AE3-37F6-4840-AAC4-DB6367C45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5809</Words>
  <Characters>3312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Kristīne Kalnāja</cp:lastModifiedBy>
  <cp:revision>2</cp:revision>
  <cp:lastPrinted>2020-11-02T13:08:00Z</cp:lastPrinted>
  <dcterms:created xsi:type="dcterms:W3CDTF">2023-07-06T10:41:00Z</dcterms:created>
  <dcterms:modified xsi:type="dcterms:W3CDTF">2023-07-06T10:41:00Z</dcterms:modified>
</cp:coreProperties>
</file>