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7D501E" w:rsidTr="007D501E">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7D501E" w:rsidTr="007D501E">
              <w:tc>
                <w:tcPr>
                  <w:tcW w:w="3125" w:type="pct"/>
                  <w:tcBorders>
                    <w:top w:val="nil"/>
                    <w:left w:val="nil"/>
                    <w:bottom w:val="nil"/>
                    <w:right w:val="nil"/>
                  </w:tcBorders>
                </w:tcPr>
                <w:p w:rsidR="007D501E" w:rsidRDefault="007D501E" w:rsidP="007D501E">
                  <w:pPr>
                    <w:keepLines/>
                    <w:autoSpaceDE w:val="0"/>
                    <w:autoSpaceDN w:val="0"/>
                    <w:adjustRightInd w:val="0"/>
                    <w:spacing w:after="0" w:line="400" w:lineRule="auto"/>
                    <w:ind w:right="113"/>
                    <w:rPr>
                      <w:rFonts w:ascii="Tms Rmn" w:hAnsi="Tms Rmn"/>
                      <w:sz w:val="24"/>
                      <w:szCs w:val="24"/>
                    </w:rPr>
                  </w:pPr>
                </w:p>
                <w:p w:rsidR="007D501E" w:rsidRDefault="007D501E" w:rsidP="007D501E">
                  <w:pPr>
                    <w:keepLines/>
                    <w:autoSpaceDE w:val="0"/>
                    <w:autoSpaceDN w:val="0"/>
                    <w:adjustRightInd w:val="0"/>
                    <w:spacing w:after="0" w:line="240" w:lineRule="auto"/>
                    <w:ind w:right="113"/>
                    <w:rPr>
                      <w:rFonts w:ascii="Tms Rmn" w:hAnsi="Tms Rmn"/>
                      <w:sz w:val="24"/>
                      <w:szCs w:val="24"/>
                    </w:rPr>
                  </w:pP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309910-06/1329</w:t>
                  </w: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17.07.2023. Nr. CAPTL-23-160-nd</w:t>
                  </w:r>
                </w:p>
              </w:tc>
              <w:tc>
                <w:tcPr>
                  <w:tcW w:w="1875" w:type="pct"/>
                  <w:tcBorders>
                    <w:top w:val="nil"/>
                    <w:left w:val="nil"/>
                    <w:bottom w:val="nil"/>
                    <w:right w:val="nil"/>
                  </w:tcBorders>
                </w:tcPr>
                <w:p w:rsidR="007D501E" w:rsidRDefault="007D501E" w:rsidP="007D501E">
                  <w:pPr>
                    <w:keepLines/>
                    <w:autoSpaceDE w:val="0"/>
                    <w:autoSpaceDN w:val="0"/>
                    <w:adjustRightInd w:val="0"/>
                    <w:spacing w:after="0" w:line="240" w:lineRule="auto"/>
                    <w:jc w:val="right"/>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 xml:space="preserve">Teritorijas labiekārtošanas pārvaldes vadītājam V.Admidiņam </w:t>
                  </w:r>
                  <w:r>
                    <w:rPr>
                      <w:rFonts w:ascii="Times New Roman" w:hAnsi="Times New Roman" w:cs="Times New Roman"/>
                      <w:color w:val="000000"/>
                      <w:sz w:val="24"/>
                      <w:szCs w:val="24"/>
                    </w:rPr>
                    <w:br/>
                    <w:t>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 xml:space="preserve"> ptl@riga.lv</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7D501E" w:rsidRDefault="007D501E" w:rsidP="007D501E">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14. jūlijā ir saņēmis atzinuma pieprasījumu no Rīgas valstspilsētas pašvaldības Centrālās administrācijas Teritorijas labiekārtošanas pārvaldes, par līdzdalības budžeta projektiem "Velo un mototriāla treniņbāzes un sacensību vieta" (turpmāk – Projekts Nr.43) un “Laiks tirgum Grīziņkalnā” (turpmāk – Projekts Nr.46).</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Projekta Nr.43 teritorijā neatrodas Sadales tīkls inženierkomunikācijas, bet Projekta Nr.46 esošās Sadales tīkls inženierkomunikācijas neietekmē projekta realizāciju.</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Lūdzam iesniegt iesniegumus portālā saskano.sadalestikls.lv par Projekta Nr.43 un Projekta Nr.46 tehnisko noteikumu saņemšanu.</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sagatavoto būvniecības ieceres dokumentāciju iesniegt Sadales tīkls saskaņošanai Būvniecības informācijas sistēmā (BIS).</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Lai Projektam Nr.43 ierīkotu jaunu pieslēgumu, Jums jāiesniedz pieteikums Lietotāja elektrotīkla pieslēgumam. Ātri un ērti to varat izdarīt mūsu klientu portālā </w:t>
                  </w:r>
                  <w:hyperlink r:id="rId6" w:history="1">
                    <w:r>
                      <w:rPr>
                        <w:rFonts w:ascii="Times New Roman" w:hAnsi="Times New Roman" w:cs="Times New Roman"/>
                        <w:color w:val="0000FF"/>
                        <w:sz w:val="24"/>
                        <w:szCs w:val="24"/>
                      </w:rPr>
                      <w:t>www.e-st.lv</w:t>
                    </w:r>
                  </w:hyperlink>
                  <w:r>
                    <w:rPr>
                      <w:rFonts w:ascii="Times New Roman" w:hAnsi="Times New Roman" w:cs="Times New Roman"/>
                      <w:color w:val="000000"/>
                      <w:sz w:val="24"/>
                      <w:szCs w:val="24"/>
                    </w:rPr>
                    <w:t>, izmantojot sadaļu Pieteikumi. Klientu servisa tālrunis uzziņām 8403.</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7D501E" w:rsidRDefault="007D501E" w:rsidP="007D501E">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7D501E" w:rsidTr="007D501E">
              <w:tc>
                <w:tcPr>
                  <w:tcW w:w="2344" w:type="pct"/>
                  <w:tcBorders>
                    <w:top w:val="nil"/>
                    <w:left w:val="nil"/>
                    <w:bottom w:val="nil"/>
                    <w:right w:val="nil"/>
                  </w:tcBorders>
                </w:tcPr>
                <w:p w:rsidR="007D501E" w:rsidRDefault="007D501E" w:rsidP="007D501E">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Tīkla būvniecības daļas vadītājs</w:t>
                  </w:r>
                </w:p>
              </w:tc>
              <w:tc>
                <w:tcPr>
                  <w:tcW w:w="157" w:type="pct"/>
                  <w:tcBorders>
                    <w:top w:val="nil"/>
                    <w:left w:val="nil"/>
                    <w:bottom w:val="nil"/>
                    <w:right w:val="nil"/>
                  </w:tcBorders>
                </w:tcPr>
                <w:p w:rsidR="007D501E" w:rsidRDefault="007D501E" w:rsidP="007D501E">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7D501E" w:rsidRDefault="007D501E" w:rsidP="007D501E">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Intars Meisters</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7D501E" w:rsidRDefault="007D501E" w:rsidP="007D501E">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7D501E" w:rsidRDefault="007D501E" w:rsidP="007D501E">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7D501E">
      <w:pPr>
        <w:rPr>
          <w:rFonts w:ascii="Times New Roman" w:hAnsi="Times New Roman" w:cs="Times New Roman"/>
          <w:sz w:val="24"/>
          <w:szCs w:val="24"/>
        </w:rPr>
      </w:pPr>
    </w:p>
    <w:sectPr w:rsidR="005766AC" w:rsidRPr="00E77323" w:rsidSect="007F566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01E" w:rsidRDefault="007D501E" w:rsidP="00117405">
      <w:pPr>
        <w:spacing w:after="0" w:line="240" w:lineRule="auto"/>
      </w:pPr>
      <w:r>
        <w:separator/>
      </w:r>
    </w:p>
  </w:endnote>
  <w:endnote w:type="continuationSeparator" w:id="0">
    <w:p w:rsidR="007D501E" w:rsidRDefault="007D501E"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01E" w:rsidRDefault="007D501E" w:rsidP="00117405">
      <w:pPr>
        <w:spacing w:after="0" w:line="240" w:lineRule="auto"/>
      </w:pPr>
      <w:r>
        <w:separator/>
      </w:r>
    </w:p>
  </w:footnote>
  <w:footnote w:type="continuationSeparator" w:id="0">
    <w:p w:rsidR="007D501E" w:rsidRDefault="007D501E"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7D501E" w:rsidRPr="007D501E" w:rsidRDefault="007D501E">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1E"/>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D501E"/>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172A86B-C9F1-4D52-9164-41AD6A6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e-st.l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zviln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C2DFE-C485-4FA9-8719-112502324F89}"/>
</file>

<file path=customXml/itemProps2.xml><?xml version="1.0" encoding="utf-8"?>
<ds:datastoreItem xmlns:ds="http://schemas.openxmlformats.org/officeDocument/2006/customXml" ds:itemID="{33DD70E0-F788-4D3F-88B9-ED34F22E96D9}"/>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1068</Words>
  <Characters>610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Vilne</dc:creator>
  <cp:lastModifiedBy>Zane Ozoliņa</cp:lastModifiedBy>
  <cp:revision>1</cp:revision>
  <dcterms:created xsi:type="dcterms:W3CDTF">2023-07-24T12:30:00Z</dcterms:created>
  <dcterms:modified xsi:type="dcterms:W3CDTF">2023-07-24T12:30:00Z</dcterms:modified>
</cp:coreProperties>
</file>