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0CB0" w14:textId="77777777" w:rsidR="004E3335" w:rsidRPr="004E3335" w:rsidRDefault="00232D9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72488331"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62DDE509" w14:textId="77777777" w:rsidR="004E3335" w:rsidRPr="004E3335" w:rsidRDefault="00232D9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94"/>
      </w:tblGrid>
      <w:tr w:rsidR="00C602FF" w14:paraId="56F5D795" w14:textId="77777777" w:rsidTr="00F17412">
        <w:tc>
          <w:tcPr>
            <w:tcW w:w="3536" w:type="dxa"/>
            <w:tcBorders>
              <w:top w:val="single" w:sz="6" w:space="0" w:color="auto"/>
              <w:left w:val="single" w:sz="6" w:space="0" w:color="auto"/>
              <w:bottom w:val="single" w:sz="4" w:space="0" w:color="auto"/>
              <w:right w:val="single" w:sz="6" w:space="0" w:color="auto"/>
            </w:tcBorders>
            <w:shd w:val="clear" w:color="auto" w:fill="auto"/>
            <w:hideMark/>
          </w:tcPr>
          <w:p w14:paraId="75A87C62" w14:textId="77777777" w:rsidR="004E3335" w:rsidRPr="002B5B1C" w:rsidRDefault="00232D9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194" w:type="dxa"/>
            <w:tcBorders>
              <w:top w:val="single" w:sz="6" w:space="0" w:color="auto"/>
              <w:left w:val="nil"/>
              <w:bottom w:val="single" w:sz="4" w:space="0" w:color="auto"/>
              <w:right w:val="single" w:sz="6" w:space="0" w:color="auto"/>
            </w:tcBorders>
            <w:shd w:val="clear" w:color="auto" w:fill="auto"/>
            <w:hideMark/>
          </w:tcPr>
          <w:p w14:paraId="5BB8ADF1" w14:textId="28177FE6" w:rsidR="004E3335" w:rsidRPr="00504D92" w:rsidRDefault="00CD7BEA" w:rsidP="004E3335">
            <w:pPr>
              <w:spacing w:after="0" w:line="240" w:lineRule="auto"/>
              <w:textAlignment w:val="baseline"/>
              <w:rPr>
                <w:rFonts w:ascii="Times New Roman" w:eastAsia="Times New Roman" w:hAnsi="Times New Roman" w:cs="Times New Roman"/>
                <w:sz w:val="26"/>
                <w:szCs w:val="26"/>
                <w:lang w:eastAsia="lv-LV"/>
              </w:rPr>
            </w:pPr>
            <w:r w:rsidRPr="00504D92">
              <w:rPr>
                <w:rFonts w:ascii="Times New Roman" w:eastAsia="Times New Roman" w:hAnsi="Times New Roman" w:cs="Times New Roman"/>
                <w:sz w:val="26"/>
                <w:szCs w:val="26"/>
                <w:lang w:eastAsia="lv-LV"/>
              </w:rPr>
              <w:t>Juliāns Biļčiks</w:t>
            </w:r>
          </w:p>
        </w:tc>
      </w:tr>
      <w:tr w:rsidR="00CD7BEA" w14:paraId="42D28105" w14:textId="77777777" w:rsidTr="00F17412">
        <w:tc>
          <w:tcPr>
            <w:tcW w:w="3536" w:type="dxa"/>
            <w:tcBorders>
              <w:top w:val="single" w:sz="6" w:space="0" w:color="auto"/>
              <w:left w:val="single" w:sz="6" w:space="0" w:color="auto"/>
              <w:bottom w:val="single" w:sz="4" w:space="0" w:color="auto"/>
              <w:right w:val="single" w:sz="6" w:space="0" w:color="auto"/>
            </w:tcBorders>
            <w:shd w:val="clear" w:color="auto" w:fill="auto"/>
          </w:tcPr>
          <w:p w14:paraId="305C5196" w14:textId="77777777" w:rsidR="00CD7BEA" w:rsidRPr="002B5B1C" w:rsidRDefault="00CD7BEA" w:rsidP="00CD7BEA">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194" w:type="dxa"/>
            <w:tcBorders>
              <w:top w:val="single" w:sz="6" w:space="0" w:color="auto"/>
              <w:left w:val="nil"/>
              <w:bottom w:val="single" w:sz="4" w:space="0" w:color="auto"/>
              <w:right w:val="single" w:sz="6" w:space="0" w:color="auto"/>
            </w:tcBorders>
            <w:shd w:val="clear" w:color="auto" w:fill="auto"/>
          </w:tcPr>
          <w:p w14:paraId="60B2B4E4" w14:textId="2ECE8548" w:rsidR="00CD7BEA" w:rsidRPr="002B5B1C" w:rsidRDefault="00CD7BEA" w:rsidP="00CD7BEA">
            <w:pPr>
              <w:spacing w:after="0" w:line="240" w:lineRule="auto"/>
              <w:textAlignment w:val="baseline"/>
              <w:rPr>
                <w:rFonts w:ascii="Times New Roman" w:eastAsia="Times New Roman" w:hAnsi="Times New Roman" w:cs="Times New Roman"/>
                <w:sz w:val="26"/>
                <w:szCs w:val="26"/>
                <w:lang w:eastAsia="lv-LV"/>
              </w:rPr>
            </w:pPr>
            <w:r w:rsidRPr="00504D92">
              <w:rPr>
                <w:rFonts w:ascii="Times New Roman" w:eastAsia="Times New Roman" w:hAnsi="Times New Roman" w:cs="Times New Roman"/>
                <w:sz w:val="26"/>
                <w:szCs w:val="26"/>
                <w:lang w:eastAsia="lv-LV"/>
              </w:rPr>
              <w:t>Vertikāla skeitrampa (verts)</w:t>
            </w:r>
          </w:p>
        </w:tc>
      </w:tr>
      <w:tr w:rsidR="00CD7BEA" w14:paraId="7EE1B0D6" w14:textId="77777777" w:rsidTr="00F17412">
        <w:tc>
          <w:tcPr>
            <w:tcW w:w="3536" w:type="dxa"/>
            <w:tcBorders>
              <w:top w:val="single" w:sz="4" w:space="0" w:color="auto"/>
              <w:left w:val="single" w:sz="4" w:space="0" w:color="auto"/>
              <w:bottom w:val="single" w:sz="4" w:space="0" w:color="auto"/>
              <w:right w:val="single" w:sz="4" w:space="0" w:color="auto"/>
            </w:tcBorders>
            <w:shd w:val="clear" w:color="auto" w:fill="auto"/>
            <w:hideMark/>
          </w:tcPr>
          <w:p w14:paraId="20AC6FC4" w14:textId="77777777" w:rsidR="00CD7BEA" w:rsidRPr="002B5B1C" w:rsidRDefault="00CD7BEA" w:rsidP="00CD7BEA">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194" w:type="dxa"/>
            <w:tcBorders>
              <w:top w:val="single" w:sz="4" w:space="0" w:color="auto"/>
              <w:left w:val="single" w:sz="4" w:space="0" w:color="auto"/>
              <w:bottom w:val="single" w:sz="4" w:space="0" w:color="auto"/>
              <w:right w:val="single" w:sz="4" w:space="0" w:color="auto"/>
            </w:tcBorders>
            <w:shd w:val="clear" w:color="auto" w:fill="auto"/>
            <w:hideMark/>
          </w:tcPr>
          <w:p w14:paraId="1248689B" w14:textId="0FC681B2" w:rsidR="00CD7BEA" w:rsidRPr="00504D92"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 Centrālās administrācijas</w:t>
            </w:r>
            <w:r w:rsidRPr="00290F6D">
              <w:rPr>
                <w:rFonts w:ascii="Times New Roman" w:eastAsia="Times New Roman" w:hAnsi="Times New Roman" w:cs="Times New Roman"/>
                <w:sz w:val="26"/>
                <w:szCs w:val="26"/>
                <w:lang w:eastAsia="lv-LV"/>
              </w:rPr>
              <w:t xml:space="preserve"> Teritorijas labiekārtošanas pārvalde</w:t>
            </w:r>
          </w:p>
        </w:tc>
      </w:tr>
      <w:tr w:rsidR="00CD7BEA" w14:paraId="0D992326" w14:textId="77777777" w:rsidTr="00F17412">
        <w:tc>
          <w:tcPr>
            <w:tcW w:w="3536" w:type="dxa"/>
            <w:tcBorders>
              <w:top w:val="single" w:sz="4" w:space="0" w:color="auto"/>
              <w:left w:val="single" w:sz="4" w:space="0" w:color="auto"/>
              <w:bottom w:val="single" w:sz="4" w:space="0" w:color="auto"/>
              <w:right w:val="single" w:sz="4" w:space="0" w:color="auto"/>
            </w:tcBorders>
            <w:shd w:val="clear" w:color="auto" w:fill="auto"/>
          </w:tcPr>
          <w:p w14:paraId="3349FA3A" w14:textId="77777777" w:rsidR="00CD7BEA" w:rsidRPr="002B5B1C" w:rsidRDefault="00CD7BEA" w:rsidP="00CD7BEA">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194" w:type="dxa"/>
            <w:tcBorders>
              <w:top w:val="single" w:sz="4" w:space="0" w:color="auto"/>
              <w:left w:val="single" w:sz="4" w:space="0" w:color="auto"/>
              <w:bottom w:val="single" w:sz="4" w:space="0" w:color="auto"/>
              <w:right w:val="single" w:sz="4" w:space="0" w:color="auto"/>
            </w:tcBorders>
            <w:shd w:val="clear" w:color="auto" w:fill="auto"/>
          </w:tcPr>
          <w:p w14:paraId="5ABAE05B" w14:textId="2AA148A8"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CD7BEA">
              <w:rPr>
                <w:rFonts w:ascii="Times New Roman" w:eastAsia="Times New Roman" w:hAnsi="Times New Roman" w:cs="Times New Roman"/>
                <w:sz w:val="26"/>
                <w:szCs w:val="26"/>
                <w:lang w:eastAsia="lv-LV"/>
              </w:rPr>
              <w:t xml:space="preserve"> Ārtelpas un mobilitātes departaments</w:t>
            </w:r>
            <w:r w:rsidRPr="00CD7BEA">
              <w:rPr>
                <w:rFonts w:ascii="Times New Roman" w:eastAsia="Times New Roman" w:hAnsi="Times New Roman" w:cs="Times New Roman"/>
                <w:sz w:val="26"/>
                <w:szCs w:val="26"/>
                <w:lang w:eastAsia="lv-LV"/>
              </w:rPr>
              <w:tab/>
            </w:r>
          </w:p>
          <w:p w14:paraId="3AAE62EB" w14:textId="2DCB2442"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CD7BEA">
              <w:rPr>
                <w:rFonts w:ascii="Times New Roman" w:eastAsia="Times New Roman" w:hAnsi="Times New Roman" w:cs="Times New Roman"/>
                <w:sz w:val="26"/>
                <w:szCs w:val="26"/>
                <w:lang w:eastAsia="lv-LV"/>
              </w:rPr>
              <w:t xml:space="preserve"> Pilsētas attīstības departaments</w:t>
            </w:r>
          </w:p>
          <w:p w14:paraId="448F7A50" w14:textId="77777777"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RVP</w:t>
            </w:r>
            <w:r w:rsidRPr="00CD7BEA">
              <w:rPr>
                <w:rFonts w:ascii="Times New Roman" w:eastAsia="Times New Roman" w:hAnsi="Times New Roman" w:cs="Times New Roman"/>
                <w:sz w:val="26"/>
                <w:szCs w:val="26"/>
                <w:lang w:eastAsia="lv-LV"/>
              </w:rPr>
              <w:t xml:space="preserve"> Mājokļu un vides departament</w:t>
            </w:r>
            <w:r>
              <w:rPr>
                <w:rFonts w:ascii="Times New Roman" w:eastAsia="Times New Roman" w:hAnsi="Times New Roman" w:cs="Times New Roman"/>
                <w:sz w:val="26"/>
                <w:szCs w:val="26"/>
                <w:lang w:eastAsia="lv-LV"/>
              </w:rPr>
              <w:t>s</w:t>
            </w:r>
          </w:p>
          <w:p w14:paraId="4892088A" w14:textId="52B15834"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sidRPr="00CD7BEA">
              <w:rPr>
                <w:rFonts w:ascii="Times New Roman" w:eastAsia="Times New Roman" w:hAnsi="Times New Roman" w:cs="Times New Roman"/>
                <w:sz w:val="26"/>
                <w:szCs w:val="26"/>
                <w:lang w:eastAsia="lv-LV"/>
              </w:rPr>
              <w:t>SIA “Rīgas meži”</w:t>
            </w:r>
            <w:r w:rsidRPr="00CD7BEA">
              <w:rPr>
                <w:rFonts w:ascii="Times New Roman" w:eastAsia="Times New Roman" w:hAnsi="Times New Roman" w:cs="Times New Roman"/>
                <w:sz w:val="26"/>
                <w:szCs w:val="26"/>
                <w:lang w:eastAsia="lv-LV"/>
              </w:rPr>
              <w:tab/>
              <w:t xml:space="preserve"> </w:t>
            </w:r>
          </w:p>
          <w:p w14:paraId="677E41B3" w14:textId="7891B587"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sidRPr="00CD7BEA">
              <w:rPr>
                <w:rFonts w:ascii="Times New Roman" w:eastAsia="Times New Roman" w:hAnsi="Times New Roman" w:cs="Times New Roman"/>
                <w:sz w:val="26"/>
                <w:szCs w:val="26"/>
                <w:lang w:eastAsia="lv-LV"/>
              </w:rPr>
              <w:t>A</w:t>
            </w:r>
            <w:r>
              <w:rPr>
                <w:rFonts w:ascii="Times New Roman" w:eastAsia="Times New Roman" w:hAnsi="Times New Roman" w:cs="Times New Roman"/>
                <w:sz w:val="26"/>
                <w:szCs w:val="26"/>
                <w:lang w:eastAsia="lv-LV"/>
              </w:rPr>
              <w:t>S</w:t>
            </w:r>
            <w:r w:rsidRPr="00CD7BEA">
              <w:rPr>
                <w:rFonts w:ascii="Times New Roman" w:eastAsia="Times New Roman" w:hAnsi="Times New Roman" w:cs="Times New Roman"/>
                <w:sz w:val="26"/>
                <w:szCs w:val="26"/>
                <w:lang w:eastAsia="lv-LV"/>
              </w:rPr>
              <w:t xml:space="preserve"> "Latvenergo"</w:t>
            </w:r>
          </w:p>
          <w:p w14:paraId="71AB5EFE" w14:textId="289274B3"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sidRPr="00CD7BEA">
              <w:rPr>
                <w:rFonts w:ascii="Times New Roman" w:eastAsia="Times New Roman" w:hAnsi="Times New Roman" w:cs="Times New Roman"/>
                <w:sz w:val="26"/>
                <w:szCs w:val="26"/>
                <w:lang w:eastAsia="lv-LV"/>
              </w:rPr>
              <w:t>SIA "TET"</w:t>
            </w:r>
          </w:p>
          <w:p w14:paraId="2B501E44" w14:textId="03A336BF"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VAS </w:t>
            </w:r>
            <w:r w:rsidRPr="00CD7BEA">
              <w:rPr>
                <w:rFonts w:ascii="Times New Roman" w:eastAsia="Times New Roman" w:hAnsi="Times New Roman" w:cs="Times New Roman"/>
                <w:sz w:val="26"/>
                <w:szCs w:val="26"/>
                <w:lang w:eastAsia="lv-LV"/>
              </w:rPr>
              <w:t>"Latvijas dzelzceļš"</w:t>
            </w:r>
          </w:p>
          <w:p w14:paraId="7492F9F3" w14:textId="5618F447" w:rsidR="00CD7BEA" w:rsidRP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w:t>
            </w:r>
            <w:r w:rsidRPr="00CD7BEA">
              <w:rPr>
                <w:rFonts w:ascii="Times New Roman" w:eastAsia="Times New Roman" w:hAnsi="Times New Roman" w:cs="Times New Roman"/>
                <w:sz w:val="26"/>
                <w:szCs w:val="26"/>
                <w:lang w:eastAsia="lv-LV"/>
              </w:rPr>
              <w:t xml:space="preserve"> "Baltcom"</w:t>
            </w:r>
          </w:p>
          <w:p w14:paraId="38115FE8" w14:textId="16603378" w:rsidR="00CD7BEA" w:rsidRPr="002B5B1C"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w:t>
            </w:r>
            <w:r w:rsidRPr="00CD7BEA">
              <w:rPr>
                <w:rFonts w:ascii="Times New Roman" w:eastAsia="Times New Roman" w:hAnsi="Times New Roman" w:cs="Times New Roman"/>
                <w:sz w:val="26"/>
                <w:szCs w:val="26"/>
                <w:lang w:eastAsia="lv-LV"/>
              </w:rPr>
              <w:t xml:space="preserve"> "Sadales tīkls"</w:t>
            </w:r>
          </w:p>
        </w:tc>
      </w:tr>
    </w:tbl>
    <w:p w14:paraId="46E61071" w14:textId="77777777" w:rsidR="004E3335" w:rsidRPr="002B5B1C" w:rsidRDefault="00232D91"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03119C44" w14:textId="77777777" w:rsidR="004E3335" w:rsidRPr="004E3335" w:rsidRDefault="00232D9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
        <w:gridCol w:w="3022"/>
        <w:gridCol w:w="6194"/>
      </w:tblGrid>
      <w:tr w:rsidR="00C602FF" w14:paraId="526E30BD" w14:textId="77777777" w:rsidTr="00F17412">
        <w:tc>
          <w:tcPr>
            <w:tcW w:w="514" w:type="dxa"/>
            <w:tcBorders>
              <w:top w:val="single" w:sz="6" w:space="0" w:color="auto"/>
              <w:left w:val="single" w:sz="6" w:space="0" w:color="auto"/>
              <w:bottom w:val="single" w:sz="6" w:space="0" w:color="auto"/>
              <w:right w:val="single" w:sz="6" w:space="0" w:color="auto"/>
            </w:tcBorders>
            <w:shd w:val="clear" w:color="auto" w:fill="auto"/>
            <w:hideMark/>
          </w:tcPr>
          <w:p w14:paraId="55A48EAE" w14:textId="40B93E73" w:rsidR="004E3335" w:rsidRPr="004E3335" w:rsidRDefault="00232D91" w:rsidP="00F17412">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w:t>
            </w:r>
          </w:p>
        </w:tc>
        <w:tc>
          <w:tcPr>
            <w:tcW w:w="3022" w:type="dxa"/>
            <w:tcBorders>
              <w:top w:val="single" w:sz="6" w:space="0" w:color="auto"/>
              <w:left w:val="nil"/>
              <w:bottom w:val="single" w:sz="6" w:space="0" w:color="auto"/>
              <w:right w:val="single" w:sz="6" w:space="0" w:color="auto"/>
            </w:tcBorders>
            <w:shd w:val="clear" w:color="auto" w:fill="auto"/>
            <w:hideMark/>
          </w:tcPr>
          <w:p w14:paraId="250288F9" w14:textId="77777777" w:rsidR="004E3335" w:rsidRPr="004E3335" w:rsidRDefault="00232D9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6194" w:type="dxa"/>
            <w:tcBorders>
              <w:top w:val="single" w:sz="6" w:space="0" w:color="auto"/>
              <w:left w:val="nil"/>
              <w:bottom w:val="single" w:sz="6" w:space="0" w:color="auto"/>
              <w:right w:val="single" w:sz="6" w:space="0" w:color="auto"/>
            </w:tcBorders>
            <w:shd w:val="clear" w:color="auto" w:fill="auto"/>
            <w:hideMark/>
          </w:tcPr>
          <w:p w14:paraId="6D4D882E" w14:textId="77777777" w:rsidR="004E3335" w:rsidRPr="004E3335" w:rsidRDefault="00232D9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CD7BEA" w14:paraId="0F72740F" w14:textId="77777777" w:rsidTr="00F17412">
        <w:tc>
          <w:tcPr>
            <w:tcW w:w="514" w:type="dxa"/>
            <w:tcBorders>
              <w:top w:val="nil"/>
              <w:left w:val="single" w:sz="6" w:space="0" w:color="auto"/>
              <w:bottom w:val="single" w:sz="6" w:space="0" w:color="auto"/>
              <w:right w:val="single" w:sz="6" w:space="0" w:color="auto"/>
            </w:tcBorders>
            <w:shd w:val="clear" w:color="auto" w:fill="auto"/>
            <w:hideMark/>
          </w:tcPr>
          <w:p w14:paraId="6850AF61" w14:textId="1D9D983F" w:rsidR="00CD7BEA" w:rsidRPr="004E3335" w:rsidRDefault="00CD7BEA" w:rsidP="00F17412">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w:t>
            </w:r>
          </w:p>
        </w:tc>
        <w:tc>
          <w:tcPr>
            <w:tcW w:w="3022" w:type="dxa"/>
            <w:tcBorders>
              <w:top w:val="nil"/>
              <w:left w:val="nil"/>
              <w:bottom w:val="single" w:sz="6" w:space="0" w:color="auto"/>
              <w:right w:val="single" w:sz="6" w:space="0" w:color="auto"/>
            </w:tcBorders>
            <w:shd w:val="clear" w:color="auto" w:fill="auto"/>
            <w:hideMark/>
          </w:tcPr>
          <w:p w14:paraId="7A650B94"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117A29D3"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194" w:type="dxa"/>
            <w:tcBorders>
              <w:top w:val="nil"/>
              <w:left w:val="nil"/>
              <w:bottom w:val="single" w:sz="6" w:space="0" w:color="auto"/>
              <w:right w:val="single" w:sz="6" w:space="0" w:color="auto"/>
            </w:tcBorders>
            <w:shd w:val="clear" w:color="auto" w:fill="auto"/>
            <w:hideMark/>
          </w:tcPr>
          <w:p w14:paraId="16A33D46" w14:textId="5048A49A"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0109A5">
              <w:rPr>
                <w:rFonts w:ascii="Times New Roman" w:eastAsia="Times New Roman" w:hAnsi="Times New Roman" w:cs="Times New Roman"/>
                <w:sz w:val="26"/>
                <w:szCs w:val="26"/>
                <w:lang w:eastAsia="lv-LV"/>
              </w:rPr>
              <w:t>-</w:t>
            </w:r>
          </w:p>
        </w:tc>
      </w:tr>
      <w:tr w:rsidR="00CD7BEA" w14:paraId="5B58C722" w14:textId="77777777" w:rsidTr="00F17412">
        <w:tc>
          <w:tcPr>
            <w:tcW w:w="514" w:type="dxa"/>
            <w:tcBorders>
              <w:top w:val="nil"/>
              <w:left w:val="single" w:sz="6" w:space="0" w:color="auto"/>
              <w:bottom w:val="single" w:sz="6" w:space="0" w:color="auto"/>
              <w:right w:val="single" w:sz="6" w:space="0" w:color="auto"/>
            </w:tcBorders>
            <w:shd w:val="clear" w:color="auto" w:fill="auto"/>
          </w:tcPr>
          <w:p w14:paraId="34DB1DD2" w14:textId="41E673E4" w:rsidR="00CD7BEA" w:rsidRPr="004E3335" w:rsidRDefault="00CD7BEA" w:rsidP="00F17412">
            <w:pPr>
              <w:spacing w:after="0" w:line="240" w:lineRule="auto"/>
              <w:jc w:val="center"/>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w:t>
            </w:r>
          </w:p>
        </w:tc>
        <w:tc>
          <w:tcPr>
            <w:tcW w:w="3022" w:type="dxa"/>
            <w:tcBorders>
              <w:top w:val="nil"/>
              <w:left w:val="nil"/>
              <w:bottom w:val="single" w:sz="6" w:space="0" w:color="auto"/>
              <w:right w:val="single" w:sz="6" w:space="0" w:color="auto"/>
            </w:tcBorders>
            <w:shd w:val="clear" w:color="auto" w:fill="auto"/>
          </w:tcPr>
          <w:p w14:paraId="5513C7DF" w14:textId="77777777" w:rsidR="00CD7BEA" w:rsidRPr="004E3335" w:rsidRDefault="00CD7BEA" w:rsidP="00CD7BEA">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6194" w:type="dxa"/>
            <w:tcBorders>
              <w:top w:val="nil"/>
              <w:left w:val="nil"/>
              <w:bottom w:val="single" w:sz="6" w:space="0" w:color="auto"/>
              <w:right w:val="single" w:sz="6" w:space="0" w:color="auto"/>
            </w:tcBorders>
            <w:shd w:val="clear" w:color="auto" w:fill="auto"/>
          </w:tcPr>
          <w:p w14:paraId="72E793E5"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Jā </w:t>
            </w:r>
            <w:r w:rsidRPr="00575B5D">
              <w:rPr>
                <w:rFonts w:ascii="Times New Roman" w:eastAsia="Times New Roman" w:hAnsi="Times New Roman" w:cs="Times New Roman"/>
                <w:i/>
                <w:iCs/>
                <w:sz w:val="26"/>
                <w:szCs w:val="26"/>
                <w:lang w:eastAsia="lv-LV"/>
              </w:rPr>
              <w:t>(aizpildīt 3.punktu)</w:t>
            </w:r>
          </w:p>
          <w:p w14:paraId="3921A8E2" w14:textId="64316C2D" w:rsidR="00CD7BEA" w:rsidRPr="004E3335"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X</w:t>
            </w:r>
            <w:r w:rsidRPr="004E3335">
              <w:rPr>
                <w:rFonts w:ascii="Times New Roman" w:eastAsia="Times New Roman" w:hAnsi="Times New Roman" w:cs="Times New Roman"/>
                <w:sz w:val="26"/>
                <w:szCs w:val="26"/>
                <w:lang w:eastAsia="lv-LV"/>
              </w:rPr>
              <w:t> 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rsidR="00CD7BEA" w14:paraId="73F69CBE" w14:textId="77777777" w:rsidTr="00F17412">
        <w:trPr>
          <w:trHeight w:val="3409"/>
        </w:trPr>
        <w:tc>
          <w:tcPr>
            <w:tcW w:w="514" w:type="dxa"/>
            <w:tcBorders>
              <w:top w:val="nil"/>
              <w:left w:val="single" w:sz="6" w:space="0" w:color="auto"/>
              <w:bottom w:val="single" w:sz="6" w:space="0" w:color="auto"/>
              <w:right w:val="single" w:sz="6" w:space="0" w:color="auto"/>
            </w:tcBorders>
            <w:shd w:val="clear" w:color="auto" w:fill="auto"/>
            <w:hideMark/>
          </w:tcPr>
          <w:p w14:paraId="77DC45CE" w14:textId="40F8C4D9" w:rsidR="00CD7BEA" w:rsidRPr="004E3335" w:rsidRDefault="00CD7BEA" w:rsidP="00F17412">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w:t>
            </w:r>
          </w:p>
        </w:tc>
        <w:tc>
          <w:tcPr>
            <w:tcW w:w="3022" w:type="dxa"/>
            <w:tcBorders>
              <w:top w:val="nil"/>
              <w:left w:val="nil"/>
              <w:bottom w:val="single" w:sz="6" w:space="0" w:color="auto"/>
              <w:right w:val="single" w:sz="6" w:space="0" w:color="auto"/>
            </w:tcBorders>
            <w:shd w:val="clear" w:color="auto" w:fill="auto"/>
            <w:hideMark/>
          </w:tcPr>
          <w:p w14:paraId="586EE399"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6194" w:type="dxa"/>
            <w:tcBorders>
              <w:top w:val="nil"/>
              <w:left w:val="nil"/>
              <w:right w:val="single" w:sz="6" w:space="0" w:color="auto"/>
            </w:tcBorders>
            <w:shd w:val="clear" w:color="auto" w:fill="auto"/>
            <w:hideMark/>
          </w:tcPr>
          <w:p w14:paraId="311E56D9"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p>
        </w:tc>
      </w:tr>
      <w:tr w:rsidR="00CD7BEA" w14:paraId="55488C70" w14:textId="77777777" w:rsidTr="00F17412">
        <w:tc>
          <w:tcPr>
            <w:tcW w:w="514" w:type="dxa"/>
            <w:tcBorders>
              <w:top w:val="nil"/>
              <w:left w:val="single" w:sz="6" w:space="0" w:color="auto"/>
              <w:bottom w:val="single" w:sz="6" w:space="0" w:color="auto"/>
              <w:right w:val="single" w:sz="6" w:space="0" w:color="auto"/>
            </w:tcBorders>
            <w:shd w:val="clear" w:color="auto" w:fill="auto"/>
          </w:tcPr>
          <w:p w14:paraId="56E82407" w14:textId="77777777" w:rsidR="00CD7BEA" w:rsidRDefault="00CD7BEA" w:rsidP="00F17412">
            <w:pPr>
              <w:spacing w:after="0" w:line="240" w:lineRule="auto"/>
              <w:jc w:val="center"/>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3022" w:type="dxa"/>
            <w:tcBorders>
              <w:top w:val="nil"/>
              <w:left w:val="nil"/>
              <w:bottom w:val="single" w:sz="6" w:space="0" w:color="auto"/>
              <w:right w:val="single" w:sz="6" w:space="0" w:color="auto"/>
            </w:tcBorders>
            <w:shd w:val="clear" w:color="auto" w:fill="auto"/>
          </w:tcPr>
          <w:p w14:paraId="22BAF5E3" w14:textId="77777777" w:rsidR="00CD7BEA" w:rsidRDefault="00CD7BEA" w:rsidP="00CD7BEA">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7977DB08" w14:textId="77777777" w:rsidR="00CD7BEA" w:rsidRDefault="00CD7BEA" w:rsidP="00CD7BEA">
            <w:pPr>
              <w:spacing w:after="0" w:line="240" w:lineRule="auto"/>
              <w:textAlignment w:val="baseline"/>
              <w:rPr>
                <w:rFonts w:ascii="Times New Roman" w:eastAsia="Times New Roman" w:hAnsi="Times New Roman" w:cs="Times New Roman"/>
                <w:sz w:val="26"/>
                <w:szCs w:val="26"/>
                <w:lang w:eastAsia="lv-LV"/>
              </w:rPr>
            </w:pPr>
          </w:p>
          <w:p w14:paraId="061AAC62" w14:textId="77777777" w:rsidR="00CD7BEA" w:rsidRPr="004E3335" w:rsidRDefault="00CD7BEA" w:rsidP="00CD7BEA">
            <w:pPr>
              <w:spacing w:after="0" w:line="240" w:lineRule="auto"/>
              <w:textAlignment w:val="baseline"/>
              <w:rPr>
                <w:rFonts w:ascii="Times New Roman" w:eastAsia="Times New Roman" w:hAnsi="Times New Roman" w:cs="Times New Roman"/>
                <w:sz w:val="26"/>
                <w:szCs w:val="26"/>
                <w:lang w:eastAsia="lv-LV"/>
              </w:rPr>
            </w:pPr>
          </w:p>
        </w:tc>
        <w:tc>
          <w:tcPr>
            <w:tcW w:w="6194" w:type="dxa"/>
            <w:tcBorders>
              <w:top w:val="nil"/>
              <w:left w:val="nil"/>
              <w:bottom w:val="single" w:sz="6" w:space="0" w:color="auto"/>
              <w:right w:val="single" w:sz="6" w:space="0" w:color="auto"/>
            </w:tcBorders>
            <w:shd w:val="clear" w:color="auto" w:fill="auto"/>
          </w:tcPr>
          <w:p w14:paraId="197B3114" w14:textId="79B5B57B" w:rsidR="00504D92" w:rsidRPr="00504D92" w:rsidRDefault="00CD7BEA" w:rsidP="00F17412">
            <w:pPr>
              <w:pStyle w:val="Sarakstarindkopa"/>
              <w:numPr>
                <w:ilvl w:val="0"/>
                <w:numId w:val="2"/>
              </w:numPr>
              <w:spacing w:after="0" w:line="240" w:lineRule="auto"/>
              <w:ind w:left="424" w:hanging="283"/>
              <w:textAlignment w:val="baseline"/>
              <w:rPr>
                <w:rFonts w:ascii="Times New Roman" w:eastAsia="Times New Roman" w:hAnsi="Times New Roman" w:cs="Times New Roman"/>
                <w:sz w:val="26"/>
                <w:szCs w:val="26"/>
                <w:lang w:eastAsia="lv-LV"/>
              </w:rPr>
            </w:pPr>
            <w:r w:rsidRPr="00504D92">
              <w:rPr>
                <w:rFonts w:ascii="Times New Roman" w:eastAsia="Times New Roman" w:hAnsi="Times New Roman" w:cs="Times New Roman"/>
                <w:sz w:val="26"/>
                <w:szCs w:val="26"/>
                <w:lang w:eastAsia="lv-LV"/>
              </w:rPr>
              <w:t xml:space="preserve">Projekts Nr.2 atrodas izbūvētā objekta (ES projekts) zonā un nedrīkst veikt izbūvi, pārbūvi 5(piecus) gadus t.i. līdz 2028. gada 30.martam. </w:t>
            </w:r>
          </w:p>
          <w:p w14:paraId="4853E36C" w14:textId="779248A4" w:rsidR="00CD7BEA" w:rsidRPr="00504D92" w:rsidRDefault="00504D92" w:rsidP="00F17412">
            <w:pPr>
              <w:pStyle w:val="Sarakstarindkopa"/>
              <w:numPr>
                <w:ilvl w:val="0"/>
                <w:numId w:val="2"/>
              </w:numPr>
              <w:spacing w:after="0" w:line="240" w:lineRule="auto"/>
              <w:ind w:left="424" w:hanging="283"/>
              <w:textAlignment w:val="baseline"/>
              <w:rPr>
                <w:rFonts w:ascii="Times New Roman" w:eastAsia="Times New Roman" w:hAnsi="Times New Roman" w:cs="Times New Roman"/>
                <w:sz w:val="26"/>
                <w:szCs w:val="26"/>
                <w:lang w:eastAsia="lv-LV"/>
              </w:rPr>
            </w:pPr>
            <w:r w:rsidRPr="00504D92">
              <w:rPr>
                <w:rFonts w:ascii="Times New Roman" w:eastAsia="Times New Roman" w:hAnsi="Times New Roman" w:cs="Times New Roman"/>
                <w:sz w:val="26"/>
                <w:szCs w:val="26"/>
                <w:lang w:eastAsia="lv-LV"/>
              </w:rPr>
              <w:t>N</w:t>
            </w:r>
            <w:r>
              <w:rPr>
                <w:rFonts w:ascii="Times New Roman" w:eastAsia="Times New Roman" w:hAnsi="Times New Roman" w:cs="Times New Roman"/>
                <w:sz w:val="26"/>
                <w:szCs w:val="26"/>
                <w:lang w:eastAsia="lv-LV"/>
              </w:rPr>
              <w:t>av a</w:t>
            </w:r>
            <w:r w:rsidR="00CD7BEA" w:rsidRPr="00504D92">
              <w:rPr>
                <w:rFonts w:ascii="Times New Roman" w:eastAsia="Times New Roman" w:hAnsi="Times New Roman" w:cs="Times New Roman"/>
                <w:sz w:val="26"/>
                <w:szCs w:val="26"/>
                <w:lang w:eastAsia="lv-LV"/>
              </w:rPr>
              <w:t>tbalst</w:t>
            </w:r>
            <w:r>
              <w:rPr>
                <w:rFonts w:ascii="Times New Roman" w:eastAsia="Times New Roman" w:hAnsi="Times New Roman" w:cs="Times New Roman"/>
                <w:sz w:val="26"/>
                <w:szCs w:val="26"/>
                <w:lang w:eastAsia="lv-LV"/>
              </w:rPr>
              <w:t>āma</w:t>
            </w:r>
            <w:r w:rsidR="00CD7BEA" w:rsidRPr="00504D92">
              <w:rPr>
                <w:rFonts w:ascii="Times New Roman" w:eastAsia="Times New Roman" w:hAnsi="Times New Roman" w:cs="Times New Roman"/>
                <w:sz w:val="26"/>
                <w:szCs w:val="26"/>
                <w:lang w:eastAsia="lv-LV"/>
              </w:rPr>
              <w:t xml:space="preserve"> tāda objekta būvniecīb</w:t>
            </w:r>
            <w:r>
              <w:rPr>
                <w:rFonts w:ascii="Times New Roman" w:eastAsia="Times New Roman" w:hAnsi="Times New Roman" w:cs="Times New Roman"/>
                <w:sz w:val="26"/>
                <w:szCs w:val="26"/>
                <w:lang w:eastAsia="lv-LV"/>
              </w:rPr>
              <w:t>a</w:t>
            </w:r>
            <w:r w:rsidR="00CD7BEA" w:rsidRPr="00504D92">
              <w:rPr>
                <w:rFonts w:ascii="Times New Roman" w:eastAsia="Times New Roman" w:hAnsi="Times New Roman" w:cs="Times New Roman"/>
                <w:sz w:val="26"/>
                <w:szCs w:val="26"/>
                <w:lang w:eastAsia="lv-LV"/>
              </w:rPr>
              <w:t>,</w:t>
            </w:r>
            <w:r w:rsidRPr="00504D92">
              <w:rPr>
                <w:rFonts w:ascii="Times New Roman" w:eastAsia="Times New Roman" w:hAnsi="Times New Roman" w:cs="Times New Roman"/>
                <w:sz w:val="26"/>
                <w:szCs w:val="26"/>
                <w:lang w:eastAsia="lv-LV"/>
              </w:rPr>
              <w:t xml:space="preserve"> kur nemitīgi būtu jāveic uzraudzība, lai rampā nepieskatīti neatrastos iesācēji.</w:t>
            </w:r>
            <w:r w:rsidR="00CD7BEA" w:rsidRPr="00504D92">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Turklāt tā</w:t>
            </w:r>
            <w:r w:rsidR="00CD7BEA" w:rsidRPr="00504D92">
              <w:rPr>
                <w:rFonts w:ascii="Times New Roman" w:eastAsia="Times New Roman" w:hAnsi="Times New Roman" w:cs="Times New Roman"/>
                <w:sz w:val="26"/>
                <w:szCs w:val="26"/>
                <w:lang w:eastAsia="lv-LV"/>
              </w:rPr>
              <w:t xml:space="preserve"> būtu izmantojam</w:t>
            </w:r>
            <w:r>
              <w:rPr>
                <w:rFonts w:ascii="Times New Roman" w:eastAsia="Times New Roman" w:hAnsi="Times New Roman" w:cs="Times New Roman"/>
                <w:sz w:val="26"/>
                <w:szCs w:val="26"/>
                <w:lang w:eastAsia="lv-LV"/>
              </w:rPr>
              <w:t>a</w:t>
            </w:r>
            <w:r w:rsidR="00CD7BEA" w:rsidRPr="00504D92">
              <w:rPr>
                <w:rFonts w:ascii="Times New Roman" w:eastAsia="Times New Roman" w:hAnsi="Times New Roman" w:cs="Times New Roman"/>
                <w:sz w:val="26"/>
                <w:szCs w:val="26"/>
                <w:lang w:eastAsia="lv-LV"/>
              </w:rPr>
              <w:t xml:space="preserve"> ļoti ierobežotam apmeklētāju daudzumam ar rampas izmantošanai nepieciešamajām prasmēm</w:t>
            </w:r>
            <w:r>
              <w:rPr>
                <w:rFonts w:ascii="Times New Roman" w:eastAsia="Times New Roman" w:hAnsi="Times New Roman" w:cs="Times New Roman"/>
                <w:sz w:val="26"/>
                <w:szCs w:val="26"/>
                <w:lang w:eastAsia="lv-LV"/>
              </w:rPr>
              <w:t>.</w:t>
            </w:r>
          </w:p>
        </w:tc>
      </w:tr>
      <w:tr w:rsidR="00CD7BEA" w14:paraId="195B9A29" w14:textId="77777777" w:rsidTr="00F17412">
        <w:tc>
          <w:tcPr>
            <w:tcW w:w="514" w:type="dxa"/>
            <w:tcBorders>
              <w:top w:val="nil"/>
              <w:left w:val="single" w:sz="6" w:space="0" w:color="auto"/>
              <w:bottom w:val="single" w:sz="6" w:space="0" w:color="auto"/>
              <w:right w:val="single" w:sz="6" w:space="0" w:color="auto"/>
            </w:tcBorders>
            <w:shd w:val="clear" w:color="auto" w:fill="auto"/>
            <w:hideMark/>
          </w:tcPr>
          <w:p w14:paraId="5B40753C" w14:textId="22A49C90" w:rsidR="00CD7BEA" w:rsidRPr="004E3335" w:rsidRDefault="00CD7BEA" w:rsidP="00F17412">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lastRenderedPageBreak/>
              <w:t>5</w:t>
            </w:r>
            <w:r w:rsidRPr="004E3335">
              <w:rPr>
                <w:rFonts w:ascii="Times New Roman" w:eastAsia="Times New Roman" w:hAnsi="Times New Roman" w:cs="Times New Roman"/>
                <w:sz w:val="26"/>
                <w:szCs w:val="26"/>
                <w:lang w:eastAsia="lv-LV"/>
              </w:rPr>
              <w:t>.</w:t>
            </w:r>
          </w:p>
        </w:tc>
        <w:tc>
          <w:tcPr>
            <w:tcW w:w="3022" w:type="dxa"/>
            <w:tcBorders>
              <w:top w:val="nil"/>
              <w:left w:val="nil"/>
              <w:bottom w:val="single" w:sz="6" w:space="0" w:color="auto"/>
              <w:right w:val="single" w:sz="6" w:space="0" w:color="auto"/>
            </w:tcBorders>
            <w:shd w:val="clear" w:color="auto" w:fill="auto"/>
            <w:hideMark/>
          </w:tcPr>
          <w:p w14:paraId="52DE62C0"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387F456E"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194" w:type="dxa"/>
            <w:tcBorders>
              <w:top w:val="nil"/>
              <w:left w:val="nil"/>
              <w:bottom w:val="single" w:sz="6" w:space="0" w:color="auto"/>
              <w:right w:val="single" w:sz="6" w:space="0" w:color="auto"/>
            </w:tcBorders>
            <w:shd w:val="clear" w:color="auto" w:fill="auto"/>
            <w:hideMark/>
          </w:tcPr>
          <w:p w14:paraId="05975319" w14:textId="4D40A0DC" w:rsidR="000A47F6" w:rsidRPr="000A47F6" w:rsidRDefault="000109A5" w:rsidP="000109A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w:t>
            </w:r>
          </w:p>
        </w:tc>
      </w:tr>
      <w:tr w:rsidR="00CD7BEA" w14:paraId="2D489B4E" w14:textId="77777777" w:rsidTr="00F17412">
        <w:tc>
          <w:tcPr>
            <w:tcW w:w="514" w:type="dxa"/>
            <w:tcBorders>
              <w:top w:val="nil"/>
              <w:left w:val="single" w:sz="6" w:space="0" w:color="auto"/>
              <w:bottom w:val="single" w:sz="6" w:space="0" w:color="auto"/>
              <w:right w:val="single" w:sz="6" w:space="0" w:color="auto"/>
            </w:tcBorders>
            <w:shd w:val="clear" w:color="auto" w:fill="auto"/>
            <w:hideMark/>
          </w:tcPr>
          <w:p w14:paraId="6A35D396" w14:textId="20171116" w:rsidR="00CD7BEA" w:rsidRPr="004E3335" w:rsidRDefault="00CD7BEA" w:rsidP="00F17412">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w:t>
            </w:r>
          </w:p>
        </w:tc>
        <w:tc>
          <w:tcPr>
            <w:tcW w:w="3022" w:type="dxa"/>
            <w:tcBorders>
              <w:top w:val="nil"/>
              <w:left w:val="nil"/>
              <w:bottom w:val="single" w:sz="6" w:space="0" w:color="auto"/>
              <w:right w:val="single" w:sz="6" w:space="0" w:color="auto"/>
            </w:tcBorders>
            <w:shd w:val="clear" w:color="auto" w:fill="auto"/>
            <w:hideMark/>
          </w:tcPr>
          <w:p w14:paraId="2E030047"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442E7504"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454BF065"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D5239A5"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267A3873"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9D44E86" w14:textId="77777777" w:rsidR="00CD7BEA" w:rsidRPr="004E3335" w:rsidRDefault="00CD7BEA" w:rsidP="00CD7BEA">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6194" w:type="dxa"/>
            <w:tcBorders>
              <w:top w:val="nil"/>
              <w:left w:val="nil"/>
              <w:bottom w:val="single" w:sz="6" w:space="0" w:color="auto"/>
              <w:right w:val="single" w:sz="6" w:space="0" w:color="auto"/>
            </w:tcBorders>
            <w:shd w:val="clear" w:color="auto" w:fill="auto"/>
            <w:hideMark/>
          </w:tcPr>
          <w:p w14:paraId="20D52DBE" w14:textId="4C358968" w:rsidR="00CD7BEA" w:rsidRPr="00504D92" w:rsidRDefault="00504D92" w:rsidP="00504D92">
            <w:pPr>
              <w:pStyle w:val="Sarakstarindkopa"/>
              <w:numPr>
                <w:ilvl w:val="0"/>
                <w:numId w:val="1"/>
              </w:numPr>
              <w:spacing w:after="0" w:line="240" w:lineRule="auto"/>
              <w:textAlignment w:val="baseline"/>
              <w:rPr>
                <w:rFonts w:ascii="Times New Roman" w:eastAsia="Times New Roman" w:hAnsi="Times New Roman" w:cs="Times New Roman"/>
                <w:sz w:val="24"/>
                <w:szCs w:val="24"/>
                <w:lang w:eastAsia="lv-LV"/>
              </w:rPr>
            </w:pPr>
            <w:r w:rsidRPr="00504D92">
              <w:rPr>
                <w:rFonts w:ascii="Times New Roman" w:eastAsia="Times New Roman" w:hAnsi="Times New Roman" w:cs="Times New Roman"/>
                <w:sz w:val="26"/>
                <w:szCs w:val="26"/>
                <w:lang w:eastAsia="lv-LV"/>
              </w:rPr>
              <w:t>Vert rampa konceptuāli var būt daļa no plašāka skeitparka kompleksa ar blakus esošām konstrukcijām dažādu līmeņu sportistiem, bet tā nav ieteicama kā atsevišķa skeitparka būve pilsētvidē bez nemitīgas uzraudzības par notiekošo rampā</w:t>
            </w:r>
            <w:r w:rsidR="00106AAD">
              <w:rPr>
                <w:rFonts w:ascii="Times New Roman" w:eastAsia="Times New Roman" w:hAnsi="Times New Roman" w:cs="Times New Roman"/>
                <w:sz w:val="26"/>
                <w:szCs w:val="26"/>
                <w:lang w:eastAsia="lv-LV"/>
              </w:rPr>
              <w:t>.</w:t>
            </w:r>
          </w:p>
        </w:tc>
      </w:tr>
    </w:tbl>
    <w:p w14:paraId="557ACB89" w14:textId="77777777" w:rsidR="004E3335" w:rsidRPr="004E3335" w:rsidRDefault="00232D9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62DF3C8E"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188" w14:textId="77777777" w:rsidR="00232D91" w:rsidRDefault="00232D91">
      <w:pPr>
        <w:spacing w:after="0" w:line="240" w:lineRule="auto"/>
      </w:pPr>
      <w:r>
        <w:separator/>
      </w:r>
    </w:p>
  </w:endnote>
  <w:endnote w:type="continuationSeparator" w:id="0">
    <w:p w14:paraId="7924F284" w14:textId="77777777" w:rsidR="00232D91" w:rsidRDefault="0023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CE2D" w14:textId="77777777" w:rsidR="00C602FF" w:rsidRDefault="00232D91">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193E" w14:textId="77777777" w:rsidR="00C602FF" w:rsidRDefault="00232D91">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021B" w14:textId="77777777" w:rsidR="00232D91" w:rsidRDefault="00232D91">
      <w:pPr>
        <w:spacing w:after="0" w:line="240" w:lineRule="auto"/>
      </w:pPr>
      <w:r>
        <w:separator/>
      </w:r>
    </w:p>
  </w:footnote>
  <w:footnote w:type="continuationSeparator" w:id="0">
    <w:p w14:paraId="14C79A48" w14:textId="77777777" w:rsidR="00232D91" w:rsidRDefault="0023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61D70"/>
    <w:multiLevelType w:val="hybridMultilevel"/>
    <w:tmpl w:val="5A421028"/>
    <w:lvl w:ilvl="0" w:tplc="DD6AE6C2">
      <w:start w:val="9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A8E5E40"/>
    <w:multiLevelType w:val="hybridMultilevel"/>
    <w:tmpl w:val="14C8B15A"/>
    <w:lvl w:ilvl="0" w:tplc="0F8CA980">
      <w:start w:val="90"/>
      <w:numFmt w:val="bullet"/>
      <w:lvlText w:val="-"/>
      <w:lvlJc w:val="left"/>
      <w:pPr>
        <w:ind w:left="420" w:hanging="360"/>
      </w:pPr>
      <w:rPr>
        <w:rFonts w:ascii="Times New Roman" w:eastAsia="Times New Roman" w:hAnsi="Times New Roman" w:cs="Times New Roman" w:hint="default"/>
        <w:sz w:val="26"/>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599676701">
    <w:abstractNumId w:val="1"/>
  </w:num>
  <w:num w:numId="2" w16cid:durableId="91012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109A5"/>
    <w:rsid w:val="000A47F6"/>
    <w:rsid w:val="00103724"/>
    <w:rsid w:val="00106AAD"/>
    <w:rsid w:val="002110CB"/>
    <w:rsid w:val="00232D91"/>
    <w:rsid w:val="002B5B1C"/>
    <w:rsid w:val="003D0C72"/>
    <w:rsid w:val="004E3335"/>
    <w:rsid w:val="00504D92"/>
    <w:rsid w:val="00552AFF"/>
    <w:rsid w:val="00575B5D"/>
    <w:rsid w:val="005773DC"/>
    <w:rsid w:val="00647D78"/>
    <w:rsid w:val="0075189A"/>
    <w:rsid w:val="0080687A"/>
    <w:rsid w:val="00A96CEF"/>
    <w:rsid w:val="00C602FF"/>
    <w:rsid w:val="00CD7BEA"/>
    <w:rsid w:val="00DB6991"/>
    <w:rsid w:val="00F17412"/>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D46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 w:type="paragraph" w:styleId="Sarakstarindkopa">
    <w:name w:val="List Paragraph"/>
    <w:basedOn w:val="Parasts"/>
    <w:uiPriority w:val="34"/>
    <w:qFormat/>
    <w:rsid w:val="0050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F4423871-AAA0-4AB6-9BA8-4ECF2227E182}">
  <ds:schemaRefs/>
</ds:datastoreItem>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928</Words>
  <Characters>530</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Dace Skrūzmane</cp:lastModifiedBy>
  <cp:revision>12</cp:revision>
  <dcterms:created xsi:type="dcterms:W3CDTF">2023-06-19T12:38:00Z</dcterms:created>
  <dcterms:modified xsi:type="dcterms:W3CDTF">2024-08-28T13:29:00Z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