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A646C" w14:textId="77777777" w:rsidR="004E3335" w:rsidRPr="004E3335" w:rsidRDefault="00967E44"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005773DC" w:rsidRPr="004E3335">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005773DC" w:rsidRPr="004E3335">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005773DC" w:rsidRPr="004E3335">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14:paraId="379B5D00" w14:textId="77777777" w:rsidR="004E3335" w:rsidRPr="004E3335" w:rsidRDefault="004E3335" w:rsidP="002110CB">
      <w:pPr>
        <w:tabs>
          <w:tab w:val="left" w:pos="825"/>
          <w:tab w:val="left" w:pos="3225"/>
        </w:tabs>
        <w:spacing w:after="0" w:line="240" w:lineRule="auto"/>
        <w:textAlignment w:val="baseline"/>
        <w:rPr>
          <w:rFonts w:ascii="Segoe UI" w:eastAsia="Times New Roman" w:hAnsi="Segoe UI" w:cs="Segoe UI"/>
          <w:sz w:val="18"/>
          <w:szCs w:val="18"/>
          <w:lang w:eastAsia="lv-LV"/>
        </w:rPr>
      </w:pPr>
    </w:p>
    <w:p w14:paraId="5E4B93B4" w14:textId="77777777" w:rsidR="004E3335" w:rsidRPr="004E3335" w:rsidRDefault="00967E44"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1"/>
        <w:gridCol w:w="6389"/>
      </w:tblGrid>
      <w:tr w:rsidR="00967C99" w14:paraId="75DD18D6" w14:textId="77777777" w:rsidTr="002B5B1C">
        <w:tc>
          <w:tcPr>
            <w:tcW w:w="3480" w:type="dxa"/>
            <w:tcBorders>
              <w:top w:val="single" w:sz="6" w:space="0" w:color="auto"/>
              <w:left w:val="single" w:sz="6" w:space="0" w:color="auto"/>
              <w:bottom w:val="single" w:sz="4" w:space="0" w:color="auto"/>
              <w:right w:val="single" w:sz="6" w:space="0" w:color="auto"/>
            </w:tcBorders>
            <w:shd w:val="clear" w:color="auto" w:fill="auto"/>
            <w:hideMark/>
          </w:tcPr>
          <w:p w14:paraId="146E3DE7" w14:textId="77777777" w:rsidR="004E3335" w:rsidRPr="002B5B1C" w:rsidRDefault="00967E44"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I</w:t>
            </w:r>
            <w:r w:rsidR="0075189A" w:rsidRPr="002B5B1C">
              <w:rPr>
                <w:rFonts w:ascii="Times New Roman" w:eastAsia="Times New Roman" w:hAnsi="Times New Roman" w:cs="Times New Roman"/>
                <w:sz w:val="26"/>
                <w:szCs w:val="26"/>
                <w:lang w:eastAsia="lv-LV"/>
              </w:rPr>
              <w:t>esniedzējs</w:t>
            </w:r>
          </w:p>
        </w:tc>
        <w:tc>
          <w:tcPr>
            <w:tcW w:w="6705" w:type="dxa"/>
            <w:tcBorders>
              <w:top w:val="single" w:sz="6" w:space="0" w:color="auto"/>
              <w:left w:val="nil"/>
              <w:bottom w:val="single" w:sz="4" w:space="0" w:color="auto"/>
              <w:right w:val="single" w:sz="6" w:space="0" w:color="auto"/>
            </w:tcBorders>
            <w:shd w:val="clear" w:color="auto" w:fill="auto"/>
            <w:hideMark/>
          </w:tcPr>
          <w:p w14:paraId="644994C4" w14:textId="5D6C3FC1" w:rsidR="004E3335" w:rsidRPr="004F77F0" w:rsidRDefault="00967E44" w:rsidP="004F77F0">
            <w:pPr>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 </w:t>
            </w:r>
            <w:r w:rsidR="004F77F0" w:rsidRPr="004F77F0">
              <w:rPr>
                <w:rFonts w:ascii="Times New Roman" w:eastAsia="Times New Roman" w:hAnsi="Times New Roman" w:cs="Times New Roman"/>
                <w:sz w:val="26"/>
                <w:szCs w:val="26"/>
                <w:lang w:eastAsia="lv-LV"/>
              </w:rPr>
              <w:t>Biedrība "Mežaparka Attīstības biedrība"</w:t>
            </w:r>
          </w:p>
        </w:tc>
      </w:tr>
      <w:tr w:rsidR="00967C99" w14:paraId="24DADFEA" w14:textId="77777777" w:rsidTr="0075189A">
        <w:tc>
          <w:tcPr>
            <w:tcW w:w="3480" w:type="dxa"/>
            <w:tcBorders>
              <w:top w:val="single" w:sz="6" w:space="0" w:color="auto"/>
              <w:left w:val="single" w:sz="6" w:space="0" w:color="auto"/>
              <w:bottom w:val="single" w:sz="4" w:space="0" w:color="auto"/>
              <w:right w:val="single" w:sz="6" w:space="0" w:color="auto"/>
            </w:tcBorders>
            <w:shd w:val="clear" w:color="auto" w:fill="auto"/>
          </w:tcPr>
          <w:p w14:paraId="3E0ED0B0" w14:textId="77777777" w:rsidR="0075189A" w:rsidRPr="002B5B1C" w:rsidRDefault="00967E44" w:rsidP="004E3335">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Projekta nosaukums </w:t>
            </w:r>
          </w:p>
        </w:tc>
        <w:tc>
          <w:tcPr>
            <w:tcW w:w="6705" w:type="dxa"/>
            <w:tcBorders>
              <w:top w:val="single" w:sz="6" w:space="0" w:color="auto"/>
              <w:left w:val="nil"/>
              <w:bottom w:val="single" w:sz="4" w:space="0" w:color="auto"/>
              <w:right w:val="single" w:sz="6" w:space="0" w:color="auto"/>
            </w:tcBorders>
            <w:shd w:val="clear" w:color="auto" w:fill="auto"/>
          </w:tcPr>
          <w:p w14:paraId="5968CF05" w14:textId="2645C390" w:rsidR="0075189A" w:rsidRPr="002B5B1C" w:rsidRDefault="004F77F0" w:rsidP="004F77F0">
            <w:pPr>
              <w:rPr>
                <w:rFonts w:ascii="Times New Roman" w:eastAsia="Times New Roman" w:hAnsi="Times New Roman" w:cs="Times New Roman"/>
                <w:sz w:val="26"/>
                <w:szCs w:val="26"/>
                <w:lang w:eastAsia="lv-LV"/>
              </w:rPr>
            </w:pPr>
            <w:r w:rsidRPr="004F77F0">
              <w:rPr>
                <w:rFonts w:ascii="Times New Roman" w:eastAsia="Times New Roman" w:hAnsi="Times New Roman" w:cs="Times New Roman"/>
                <w:sz w:val="26"/>
                <w:szCs w:val="26"/>
                <w:lang w:eastAsia="lv-LV"/>
              </w:rPr>
              <w:t xml:space="preserve">“Pastaigu takas Saules dārzā Mežaparkā”  </w:t>
            </w:r>
          </w:p>
        </w:tc>
      </w:tr>
      <w:tr w:rsidR="00967C99" w14:paraId="5C6AFF24" w14:textId="77777777" w:rsidTr="002B5B1C">
        <w:tc>
          <w:tcPr>
            <w:tcW w:w="3480" w:type="dxa"/>
            <w:tcBorders>
              <w:top w:val="single" w:sz="4" w:space="0" w:color="auto"/>
              <w:left w:val="single" w:sz="4" w:space="0" w:color="auto"/>
              <w:bottom w:val="single" w:sz="4" w:space="0" w:color="auto"/>
              <w:right w:val="single" w:sz="4" w:space="0" w:color="auto"/>
            </w:tcBorders>
            <w:shd w:val="clear" w:color="auto" w:fill="auto"/>
            <w:hideMark/>
          </w:tcPr>
          <w:p w14:paraId="7BCCD977" w14:textId="77777777" w:rsidR="004E3335" w:rsidRPr="002B5B1C" w:rsidRDefault="00967E44" w:rsidP="004E3335">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Atbildīgā iestāde </w:t>
            </w:r>
          </w:p>
        </w:tc>
        <w:tc>
          <w:tcPr>
            <w:tcW w:w="6705" w:type="dxa"/>
            <w:tcBorders>
              <w:top w:val="single" w:sz="4" w:space="0" w:color="auto"/>
              <w:left w:val="single" w:sz="4" w:space="0" w:color="auto"/>
              <w:bottom w:val="single" w:sz="4" w:space="0" w:color="auto"/>
              <w:right w:val="single" w:sz="4" w:space="0" w:color="auto"/>
            </w:tcBorders>
            <w:shd w:val="clear" w:color="auto" w:fill="auto"/>
            <w:hideMark/>
          </w:tcPr>
          <w:p w14:paraId="7CBF92AD" w14:textId="762FDB5D" w:rsidR="004E3335" w:rsidRPr="002B5B1C" w:rsidRDefault="00967E44" w:rsidP="004E3335">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 </w:t>
            </w:r>
            <w:r w:rsidR="004F77F0">
              <w:rPr>
                <w:rFonts w:ascii="Times New Roman" w:eastAsia="Times New Roman" w:hAnsi="Times New Roman" w:cs="Times New Roman"/>
                <w:sz w:val="26"/>
                <w:szCs w:val="26"/>
                <w:lang w:eastAsia="lv-LV"/>
              </w:rPr>
              <w:t>RVP Centrālās administrācijas</w:t>
            </w:r>
            <w:r w:rsidR="004F77F0" w:rsidRPr="00290F6D">
              <w:rPr>
                <w:rFonts w:ascii="Times New Roman" w:eastAsia="Times New Roman" w:hAnsi="Times New Roman" w:cs="Times New Roman"/>
                <w:sz w:val="26"/>
                <w:szCs w:val="26"/>
                <w:lang w:eastAsia="lv-LV"/>
              </w:rPr>
              <w:t xml:space="preserve"> Teritorijas labiekārtošanas pārvalde</w:t>
            </w:r>
          </w:p>
        </w:tc>
      </w:tr>
      <w:tr w:rsidR="00967C99" w14:paraId="437576A5" w14:textId="77777777" w:rsidTr="002B5B1C">
        <w:tc>
          <w:tcPr>
            <w:tcW w:w="3480" w:type="dxa"/>
            <w:tcBorders>
              <w:top w:val="single" w:sz="4" w:space="0" w:color="auto"/>
              <w:left w:val="single" w:sz="4" w:space="0" w:color="auto"/>
              <w:bottom w:val="single" w:sz="4" w:space="0" w:color="auto"/>
              <w:right w:val="single" w:sz="4" w:space="0" w:color="auto"/>
            </w:tcBorders>
            <w:shd w:val="clear" w:color="auto" w:fill="auto"/>
          </w:tcPr>
          <w:p w14:paraId="0FCAF181" w14:textId="77777777" w:rsidR="0075189A" w:rsidRPr="002B5B1C" w:rsidRDefault="00967E44" w:rsidP="004E3335">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Sadarbības iestādes</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2B944291" w14:textId="175BF5F7" w:rsidR="004F77F0" w:rsidRPr="004F77F0" w:rsidRDefault="004F77F0" w:rsidP="004F77F0">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RVP</w:t>
            </w:r>
            <w:r w:rsidRPr="004F77F0">
              <w:rPr>
                <w:rFonts w:ascii="Times New Roman" w:eastAsia="Times New Roman" w:hAnsi="Times New Roman" w:cs="Times New Roman"/>
                <w:sz w:val="26"/>
                <w:szCs w:val="26"/>
                <w:lang w:eastAsia="lv-LV"/>
              </w:rPr>
              <w:t xml:space="preserve"> Pilsētas attīstības departamentam</w:t>
            </w:r>
          </w:p>
          <w:p w14:paraId="71CA7C9B" w14:textId="663F99F2" w:rsidR="004F77F0" w:rsidRPr="004F77F0" w:rsidRDefault="004F77F0" w:rsidP="004F77F0">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RVP</w:t>
            </w:r>
            <w:r w:rsidRPr="004F77F0">
              <w:rPr>
                <w:rFonts w:ascii="Times New Roman" w:eastAsia="Times New Roman" w:hAnsi="Times New Roman" w:cs="Times New Roman"/>
                <w:sz w:val="26"/>
                <w:szCs w:val="26"/>
                <w:lang w:eastAsia="lv-LV"/>
              </w:rPr>
              <w:t xml:space="preserve"> Mājokļu un vides departamentam</w:t>
            </w:r>
          </w:p>
          <w:p w14:paraId="001B2E8A" w14:textId="2CA02058" w:rsidR="004F77F0" w:rsidRPr="004F77F0" w:rsidRDefault="004F77F0" w:rsidP="004F77F0">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RVP</w:t>
            </w:r>
            <w:r w:rsidRPr="004F77F0">
              <w:rPr>
                <w:rFonts w:ascii="Times New Roman" w:eastAsia="Times New Roman" w:hAnsi="Times New Roman" w:cs="Times New Roman"/>
                <w:sz w:val="26"/>
                <w:szCs w:val="26"/>
                <w:lang w:eastAsia="lv-LV"/>
              </w:rPr>
              <w:t xml:space="preserve"> Īpašuma departaments</w:t>
            </w:r>
          </w:p>
          <w:p w14:paraId="2DD50AB9" w14:textId="77777777" w:rsidR="004F77F0" w:rsidRPr="004F77F0" w:rsidRDefault="004F77F0" w:rsidP="004F77F0">
            <w:pPr>
              <w:spacing w:after="0" w:line="240" w:lineRule="auto"/>
              <w:textAlignment w:val="baseline"/>
              <w:rPr>
                <w:rFonts w:ascii="Times New Roman" w:eastAsia="Times New Roman" w:hAnsi="Times New Roman" w:cs="Times New Roman"/>
                <w:sz w:val="26"/>
                <w:szCs w:val="26"/>
                <w:lang w:eastAsia="lv-LV"/>
              </w:rPr>
            </w:pPr>
            <w:r w:rsidRPr="004F77F0">
              <w:rPr>
                <w:rFonts w:ascii="Times New Roman" w:eastAsia="Times New Roman" w:hAnsi="Times New Roman" w:cs="Times New Roman"/>
                <w:sz w:val="26"/>
                <w:szCs w:val="26"/>
                <w:lang w:eastAsia="lv-LV"/>
              </w:rPr>
              <w:t>SIA “Rīgas meži”</w:t>
            </w:r>
          </w:p>
          <w:p w14:paraId="61092396" w14:textId="77777777" w:rsidR="004F77F0" w:rsidRPr="004F77F0" w:rsidRDefault="004F77F0" w:rsidP="004F77F0">
            <w:pPr>
              <w:spacing w:after="0" w:line="240" w:lineRule="auto"/>
              <w:textAlignment w:val="baseline"/>
              <w:rPr>
                <w:rFonts w:ascii="Times New Roman" w:eastAsia="Times New Roman" w:hAnsi="Times New Roman" w:cs="Times New Roman"/>
                <w:sz w:val="26"/>
                <w:szCs w:val="26"/>
                <w:lang w:eastAsia="lv-LV"/>
              </w:rPr>
            </w:pPr>
            <w:r w:rsidRPr="004F77F0">
              <w:rPr>
                <w:rFonts w:ascii="Times New Roman" w:eastAsia="Times New Roman" w:hAnsi="Times New Roman" w:cs="Times New Roman"/>
                <w:sz w:val="26"/>
                <w:szCs w:val="26"/>
                <w:lang w:eastAsia="lv-LV"/>
              </w:rPr>
              <w:t>Nacionālā kultūras mantojuma pārvalde</w:t>
            </w:r>
          </w:p>
          <w:p w14:paraId="36A72B8D" w14:textId="77777777" w:rsidR="004F77F0" w:rsidRPr="004F77F0" w:rsidRDefault="004F77F0" w:rsidP="004F77F0">
            <w:pPr>
              <w:spacing w:after="0" w:line="240" w:lineRule="auto"/>
              <w:textAlignment w:val="baseline"/>
              <w:rPr>
                <w:rFonts w:ascii="Times New Roman" w:eastAsia="Times New Roman" w:hAnsi="Times New Roman" w:cs="Times New Roman"/>
                <w:sz w:val="26"/>
                <w:szCs w:val="26"/>
                <w:lang w:eastAsia="lv-LV"/>
              </w:rPr>
            </w:pPr>
            <w:r w:rsidRPr="004F77F0">
              <w:rPr>
                <w:rFonts w:ascii="Times New Roman" w:eastAsia="Times New Roman" w:hAnsi="Times New Roman" w:cs="Times New Roman"/>
                <w:sz w:val="26"/>
                <w:szCs w:val="26"/>
                <w:lang w:eastAsia="lv-LV"/>
              </w:rPr>
              <w:t>Dabas aizsardzības pārvalde</w:t>
            </w:r>
          </w:p>
          <w:p w14:paraId="463E95F1" w14:textId="39B5D024" w:rsidR="004F77F0" w:rsidRPr="004F77F0" w:rsidRDefault="004F77F0" w:rsidP="004F77F0">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AS</w:t>
            </w:r>
            <w:r w:rsidRPr="004F77F0">
              <w:rPr>
                <w:rFonts w:ascii="Times New Roman" w:eastAsia="Times New Roman" w:hAnsi="Times New Roman" w:cs="Times New Roman"/>
                <w:sz w:val="26"/>
                <w:szCs w:val="26"/>
                <w:lang w:eastAsia="lv-LV"/>
              </w:rPr>
              <w:t xml:space="preserve"> "Sadales tīkls"</w:t>
            </w:r>
          </w:p>
          <w:p w14:paraId="6A0B1098" w14:textId="77777777" w:rsidR="004F77F0" w:rsidRPr="004F77F0" w:rsidRDefault="004F77F0" w:rsidP="004F77F0">
            <w:pPr>
              <w:spacing w:after="0" w:line="240" w:lineRule="auto"/>
              <w:textAlignment w:val="baseline"/>
              <w:rPr>
                <w:rFonts w:ascii="Times New Roman" w:eastAsia="Times New Roman" w:hAnsi="Times New Roman" w:cs="Times New Roman"/>
                <w:sz w:val="26"/>
                <w:szCs w:val="26"/>
                <w:lang w:eastAsia="lv-LV"/>
              </w:rPr>
            </w:pPr>
            <w:r w:rsidRPr="004F77F0">
              <w:rPr>
                <w:rFonts w:ascii="Times New Roman" w:eastAsia="Times New Roman" w:hAnsi="Times New Roman" w:cs="Times New Roman"/>
                <w:sz w:val="26"/>
                <w:szCs w:val="26"/>
                <w:lang w:eastAsia="lv-LV"/>
              </w:rPr>
              <w:t>SIA " TET"</w:t>
            </w:r>
          </w:p>
          <w:p w14:paraId="779FAB24" w14:textId="466C664D" w:rsidR="0075189A" w:rsidRPr="002B5B1C" w:rsidRDefault="004F77F0" w:rsidP="004F77F0">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SIA </w:t>
            </w:r>
            <w:r w:rsidRPr="004F77F0">
              <w:rPr>
                <w:rFonts w:ascii="Times New Roman" w:eastAsia="Times New Roman" w:hAnsi="Times New Roman" w:cs="Times New Roman"/>
                <w:sz w:val="26"/>
                <w:szCs w:val="26"/>
                <w:lang w:eastAsia="lv-LV"/>
              </w:rPr>
              <w:t>Rīgas ūdens</w:t>
            </w:r>
          </w:p>
        </w:tc>
      </w:tr>
    </w:tbl>
    <w:p w14:paraId="0C556772" w14:textId="77777777" w:rsidR="004E3335" w:rsidRPr="002B5B1C" w:rsidRDefault="00967E44" w:rsidP="004E3335">
      <w:pPr>
        <w:spacing w:after="0" w:line="240" w:lineRule="auto"/>
        <w:textAlignment w:val="baseline"/>
        <w:rPr>
          <w:rFonts w:ascii="Segoe UI" w:eastAsia="Times New Roman" w:hAnsi="Segoe UI" w:cs="Segoe UI"/>
          <w:sz w:val="18"/>
          <w:szCs w:val="18"/>
          <w:lang w:eastAsia="lv-LV"/>
        </w:rPr>
      </w:pPr>
      <w:r w:rsidRPr="002B5B1C">
        <w:rPr>
          <w:rFonts w:ascii="Times New Roman" w:eastAsia="Times New Roman" w:hAnsi="Times New Roman" w:cs="Times New Roman"/>
          <w:sz w:val="26"/>
          <w:szCs w:val="26"/>
          <w:lang w:eastAsia="lv-LV"/>
        </w:rPr>
        <w:t> </w:t>
      </w:r>
    </w:p>
    <w:p w14:paraId="436E292D" w14:textId="77777777" w:rsidR="004E3335" w:rsidRPr="004E3335" w:rsidRDefault="00967E44"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7"/>
        <w:gridCol w:w="2907"/>
        <w:gridCol w:w="6336"/>
      </w:tblGrid>
      <w:tr w:rsidR="00967C99" w14:paraId="1EDAD9D1" w14:textId="77777777" w:rsidTr="004F77F0">
        <w:tc>
          <w:tcPr>
            <w:tcW w:w="487" w:type="dxa"/>
            <w:tcBorders>
              <w:top w:val="single" w:sz="6" w:space="0" w:color="auto"/>
              <w:left w:val="single" w:sz="6" w:space="0" w:color="auto"/>
              <w:bottom w:val="single" w:sz="6" w:space="0" w:color="auto"/>
              <w:right w:val="single" w:sz="6" w:space="0" w:color="auto"/>
            </w:tcBorders>
            <w:shd w:val="clear" w:color="auto" w:fill="auto"/>
            <w:hideMark/>
          </w:tcPr>
          <w:p w14:paraId="742E75FE" w14:textId="77777777" w:rsidR="004E3335" w:rsidRPr="004E3335" w:rsidRDefault="00967E44"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2907" w:type="dxa"/>
            <w:tcBorders>
              <w:top w:val="single" w:sz="6" w:space="0" w:color="auto"/>
              <w:left w:val="nil"/>
              <w:bottom w:val="single" w:sz="6" w:space="0" w:color="auto"/>
              <w:right w:val="single" w:sz="6" w:space="0" w:color="auto"/>
            </w:tcBorders>
            <w:shd w:val="clear" w:color="auto" w:fill="auto"/>
            <w:hideMark/>
          </w:tcPr>
          <w:p w14:paraId="35717887" w14:textId="77777777" w:rsidR="004E3335" w:rsidRPr="004E3335" w:rsidRDefault="00967E44"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6336" w:type="dxa"/>
            <w:tcBorders>
              <w:top w:val="single" w:sz="6" w:space="0" w:color="auto"/>
              <w:left w:val="nil"/>
              <w:bottom w:val="single" w:sz="6" w:space="0" w:color="auto"/>
              <w:right w:val="single" w:sz="6" w:space="0" w:color="auto"/>
            </w:tcBorders>
            <w:shd w:val="clear" w:color="auto" w:fill="auto"/>
            <w:hideMark/>
          </w:tcPr>
          <w:p w14:paraId="5D299235" w14:textId="77777777" w:rsidR="004E3335" w:rsidRPr="004E3335" w:rsidRDefault="00967E44"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rsidR="00967C99" w14:paraId="61EB537A" w14:textId="77777777" w:rsidTr="00BF6367">
        <w:tc>
          <w:tcPr>
            <w:tcW w:w="487" w:type="dxa"/>
            <w:tcBorders>
              <w:top w:val="nil"/>
              <w:left w:val="single" w:sz="6" w:space="0" w:color="auto"/>
              <w:bottom w:val="single" w:sz="6" w:space="0" w:color="auto"/>
              <w:right w:val="single" w:sz="6" w:space="0" w:color="auto"/>
            </w:tcBorders>
            <w:shd w:val="clear" w:color="auto" w:fill="auto"/>
            <w:hideMark/>
          </w:tcPr>
          <w:p w14:paraId="4CE2E33E" w14:textId="77777777" w:rsidR="004E3335" w:rsidRPr="004E3335" w:rsidRDefault="00967E44"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2907" w:type="dxa"/>
            <w:tcBorders>
              <w:top w:val="nil"/>
              <w:left w:val="nil"/>
              <w:bottom w:val="single" w:sz="6" w:space="0" w:color="auto"/>
              <w:right w:val="single" w:sz="6" w:space="0" w:color="auto"/>
            </w:tcBorders>
            <w:shd w:val="clear" w:color="auto" w:fill="auto"/>
            <w:hideMark/>
          </w:tcPr>
          <w:p w14:paraId="3734A3D5" w14:textId="77777777" w:rsidR="004E3335" w:rsidRPr="004E3335" w:rsidRDefault="00967E44"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14:paraId="797DE1D7" w14:textId="77777777" w:rsidR="004E3335" w:rsidRPr="004E3335" w:rsidRDefault="00967E44"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6336" w:type="dxa"/>
            <w:tcBorders>
              <w:top w:val="nil"/>
              <w:left w:val="nil"/>
              <w:bottom w:val="single" w:sz="6" w:space="0" w:color="auto"/>
              <w:right w:val="single" w:sz="6" w:space="0" w:color="auto"/>
            </w:tcBorders>
            <w:shd w:val="clear" w:color="auto" w:fill="auto"/>
          </w:tcPr>
          <w:p w14:paraId="6D4DEF89" w14:textId="079DC4F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p>
        </w:tc>
      </w:tr>
      <w:tr w:rsidR="00967C99" w14:paraId="27FABE40" w14:textId="77777777" w:rsidTr="004F77F0">
        <w:tc>
          <w:tcPr>
            <w:tcW w:w="487" w:type="dxa"/>
            <w:tcBorders>
              <w:top w:val="nil"/>
              <w:left w:val="single" w:sz="6" w:space="0" w:color="auto"/>
              <w:bottom w:val="single" w:sz="6" w:space="0" w:color="auto"/>
              <w:right w:val="single" w:sz="6" w:space="0" w:color="auto"/>
            </w:tcBorders>
            <w:shd w:val="clear" w:color="auto" w:fill="auto"/>
          </w:tcPr>
          <w:p w14:paraId="1BEE6124" w14:textId="77777777" w:rsidR="004E3335" w:rsidRPr="004E3335" w:rsidRDefault="00967E44"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2907" w:type="dxa"/>
            <w:tcBorders>
              <w:top w:val="nil"/>
              <w:left w:val="nil"/>
              <w:bottom w:val="single" w:sz="6" w:space="0" w:color="auto"/>
              <w:right w:val="single" w:sz="6" w:space="0" w:color="auto"/>
            </w:tcBorders>
            <w:shd w:val="clear" w:color="auto" w:fill="auto"/>
          </w:tcPr>
          <w:p w14:paraId="2311522F" w14:textId="77777777" w:rsidR="004E3335" w:rsidRPr="004E3335" w:rsidRDefault="00967E44" w:rsidP="00575B5D">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6336" w:type="dxa"/>
            <w:tcBorders>
              <w:top w:val="nil"/>
              <w:left w:val="nil"/>
              <w:bottom w:val="single" w:sz="6" w:space="0" w:color="auto"/>
              <w:right w:val="single" w:sz="6" w:space="0" w:color="auto"/>
            </w:tcBorders>
            <w:shd w:val="clear" w:color="auto" w:fill="auto"/>
          </w:tcPr>
          <w:p w14:paraId="6A8AA013" w14:textId="77777777" w:rsidR="004E3335" w:rsidRPr="004E3335" w:rsidRDefault="00967E44"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MS Gothic" w:eastAsia="MS Gothic" w:hAnsi="MS Gothic" w:cs="Times New Roman" w:hint="eastAsia"/>
                <w:sz w:val="26"/>
                <w:szCs w:val="26"/>
                <w:lang w:eastAsia="lv-LV"/>
              </w:rPr>
              <w:t>☐</w:t>
            </w:r>
            <w:r w:rsidRPr="004E3335">
              <w:rPr>
                <w:rFonts w:ascii="Times New Roman" w:eastAsia="Times New Roman" w:hAnsi="Times New Roman" w:cs="Times New Roman"/>
                <w:sz w:val="26"/>
                <w:szCs w:val="26"/>
                <w:lang w:eastAsia="lv-LV"/>
              </w:rPr>
              <w:t> Jā </w:t>
            </w:r>
            <w:r w:rsidR="00575B5D" w:rsidRPr="00575B5D">
              <w:rPr>
                <w:rFonts w:ascii="Times New Roman" w:eastAsia="Times New Roman" w:hAnsi="Times New Roman" w:cs="Times New Roman"/>
                <w:i/>
                <w:iCs/>
                <w:sz w:val="26"/>
                <w:szCs w:val="26"/>
                <w:lang w:eastAsia="lv-LV"/>
              </w:rPr>
              <w:t>(aizpildīt 3.punktu)</w:t>
            </w:r>
          </w:p>
          <w:p w14:paraId="632BF249" w14:textId="5D6972AC" w:rsidR="004E3335" w:rsidRPr="004E3335" w:rsidRDefault="004F77F0" w:rsidP="00575B5D">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X</w:t>
            </w:r>
            <w:r w:rsidR="00967E44" w:rsidRPr="004E3335">
              <w:rPr>
                <w:rFonts w:ascii="Times New Roman" w:eastAsia="Times New Roman" w:hAnsi="Times New Roman" w:cs="Times New Roman"/>
                <w:sz w:val="26"/>
                <w:szCs w:val="26"/>
                <w:lang w:eastAsia="lv-LV"/>
              </w:rPr>
              <w:t> Nē </w:t>
            </w:r>
            <w:r w:rsidR="00575B5D" w:rsidRPr="00575B5D">
              <w:rPr>
                <w:rFonts w:ascii="Times New Roman" w:eastAsia="Times New Roman" w:hAnsi="Times New Roman" w:cs="Times New Roman"/>
                <w:i/>
                <w:iCs/>
                <w:sz w:val="26"/>
                <w:szCs w:val="26"/>
                <w:lang w:eastAsia="lv-LV"/>
              </w:rPr>
              <w:t>(a</w:t>
            </w:r>
            <w:r w:rsidR="00F46681">
              <w:rPr>
                <w:rFonts w:ascii="Times New Roman" w:eastAsia="Times New Roman" w:hAnsi="Times New Roman" w:cs="Times New Roman"/>
                <w:i/>
                <w:iCs/>
                <w:sz w:val="26"/>
                <w:szCs w:val="26"/>
                <w:lang w:eastAsia="lv-LV"/>
              </w:rPr>
              <w:t>i</w:t>
            </w:r>
            <w:r w:rsidR="00575B5D" w:rsidRPr="00575B5D">
              <w:rPr>
                <w:rFonts w:ascii="Times New Roman" w:eastAsia="Times New Roman" w:hAnsi="Times New Roman" w:cs="Times New Roman"/>
                <w:i/>
                <w:iCs/>
                <w:sz w:val="26"/>
                <w:szCs w:val="26"/>
                <w:lang w:eastAsia="lv-LV"/>
              </w:rPr>
              <w:t>z</w:t>
            </w:r>
            <w:r w:rsidR="00F46681">
              <w:rPr>
                <w:rFonts w:ascii="Times New Roman" w:eastAsia="Times New Roman" w:hAnsi="Times New Roman" w:cs="Times New Roman"/>
                <w:i/>
                <w:iCs/>
                <w:sz w:val="26"/>
                <w:szCs w:val="26"/>
                <w:lang w:eastAsia="lv-LV"/>
              </w:rPr>
              <w:t>p</w:t>
            </w:r>
            <w:r w:rsidR="00575B5D" w:rsidRPr="00575B5D">
              <w:rPr>
                <w:rFonts w:ascii="Times New Roman" w:eastAsia="Times New Roman" w:hAnsi="Times New Roman" w:cs="Times New Roman"/>
                <w:i/>
                <w:iCs/>
                <w:sz w:val="26"/>
                <w:szCs w:val="26"/>
                <w:lang w:eastAsia="lv-LV"/>
              </w:rPr>
              <w:t>ildīt 4.punktu)</w:t>
            </w:r>
          </w:p>
        </w:tc>
      </w:tr>
      <w:tr w:rsidR="00967C99" w14:paraId="67019E83" w14:textId="77777777" w:rsidTr="00BF6367">
        <w:trPr>
          <w:trHeight w:val="65"/>
        </w:trPr>
        <w:tc>
          <w:tcPr>
            <w:tcW w:w="487" w:type="dxa"/>
            <w:tcBorders>
              <w:top w:val="nil"/>
              <w:left w:val="single" w:sz="6" w:space="0" w:color="auto"/>
              <w:bottom w:val="single" w:sz="6" w:space="0" w:color="auto"/>
              <w:right w:val="single" w:sz="6" w:space="0" w:color="auto"/>
            </w:tcBorders>
            <w:shd w:val="clear" w:color="auto" w:fill="auto"/>
            <w:hideMark/>
          </w:tcPr>
          <w:p w14:paraId="59616E05" w14:textId="77777777" w:rsidR="00103724" w:rsidRPr="004E3335" w:rsidRDefault="00967E44"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3</w:t>
            </w:r>
            <w:r w:rsidRPr="004E3335">
              <w:rPr>
                <w:rFonts w:ascii="Times New Roman" w:eastAsia="Times New Roman" w:hAnsi="Times New Roman" w:cs="Times New Roman"/>
                <w:sz w:val="26"/>
                <w:szCs w:val="26"/>
                <w:lang w:eastAsia="lv-LV"/>
              </w:rPr>
              <w:t>. </w:t>
            </w:r>
          </w:p>
        </w:tc>
        <w:tc>
          <w:tcPr>
            <w:tcW w:w="2907" w:type="dxa"/>
            <w:tcBorders>
              <w:top w:val="nil"/>
              <w:left w:val="nil"/>
              <w:bottom w:val="single" w:sz="6" w:space="0" w:color="auto"/>
              <w:right w:val="single" w:sz="6" w:space="0" w:color="auto"/>
            </w:tcBorders>
            <w:shd w:val="clear" w:color="auto" w:fill="auto"/>
            <w:hideMark/>
          </w:tcPr>
          <w:p w14:paraId="09C6AEAE" w14:textId="77777777" w:rsidR="00103724" w:rsidRPr="004E3335" w:rsidRDefault="00967E44"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6336" w:type="dxa"/>
            <w:tcBorders>
              <w:top w:val="nil"/>
              <w:left w:val="nil"/>
              <w:right w:val="single" w:sz="6" w:space="0" w:color="auto"/>
            </w:tcBorders>
            <w:shd w:val="clear" w:color="auto" w:fill="auto"/>
            <w:hideMark/>
          </w:tcPr>
          <w:p w14:paraId="4C30663E" w14:textId="77777777" w:rsidR="00BF6367" w:rsidRPr="00BF6367" w:rsidRDefault="00BF6367" w:rsidP="00BF6367">
            <w:pPr>
              <w:spacing w:after="0" w:line="240" w:lineRule="auto"/>
              <w:textAlignment w:val="baseline"/>
              <w:rPr>
                <w:rFonts w:ascii="Times New Roman" w:eastAsia="Times New Roman" w:hAnsi="Times New Roman" w:cs="Times New Roman"/>
                <w:sz w:val="26"/>
                <w:szCs w:val="26"/>
                <w:lang w:eastAsia="lv-LV"/>
              </w:rPr>
            </w:pPr>
          </w:p>
          <w:p w14:paraId="75CF8743" w14:textId="00F182B7" w:rsidR="00103724" w:rsidRPr="004F77F0" w:rsidRDefault="004F77F0" w:rsidP="004F77F0">
            <w:pPr>
              <w:pStyle w:val="Sarakstarindkopa"/>
              <w:numPr>
                <w:ilvl w:val="0"/>
                <w:numId w:val="1"/>
              </w:numPr>
              <w:spacing w:after="0" w:line="240" w:lineRule="auto"/>
              <w:ind w:left="565" w:hanging="205"/>
              <w:textAlignment w:val="baseline"/>
              <w:rPr>
                <w:rFonts w:ascii="Times New Roman" w:eastAsia="Times New Roman" w:hAnsi="Times New Roman" w:cs="Times New Roman"/>
                <w:sz w:val="26"/>
                <w:szCs w:val="26"/>
                <w:lang w:eastAsia="lv-LV"/>
              </w:rPr>
            </w:pPr>
            <w:r w:rsidRPr="004F77F0">
              <w:rPr>
                <w:rFonts w:ascii="Times New Roman" w:hAnsi="Times New Roman" w:cs="Times New Roman"/>
                <w:sz w:val="26"/>
                <w:szCs w:val="26"/>
              </w:rPr>
              <w:t>Teritorijai ir jāizstrādā attīstības plānojums, saskaņojot to ar Dabas aizsard</w:t>
            </w:r>
            <w:r w:rsidR="00B54563">
              <w:rPr>
                <w:rFonts w:ascii="Times New Roman" w:hAnsi="Times New Roman" w:cs="Times New Roman"/>
                <w:sz w:val="26"/>
                <w:szCs w:val="26"/>
              </w:rPr>
              <w:t>z</w:t>
            </w:r>
            <w:r w:rsidRPr="004F77F0">
              <w:rPr>
                <w:rFonts w:ascii="Times New Roman" w:hAnsi="Times New Roman" w:cs="Times New Roman"/>
                <w:sz w:val="26"/>
                <w:szCs w:val="26"/>
              </w:rPr>
              <w:t xml:space="preserve">ības pārvaldi. Teritorijā ir  apstiprināti divi liegumi. MVD  2024. gadā tiks veikts iepirkums par kokaugu izpēti </w:t>
            </w:r>
            <w:proofErr w:type="spellStart"/>
            <w:r w:rsidRPr="004F77F0">
              <w:rPr>
                <w:rFonts w:ascii="Times New Roman" w:hAnsi="Times New Roman" w:cs="Times New Roman"/>
                <w:sz w:val="26"/>
                <w:szCs w:val="26"/>
              </w:rPr>
              <w:t>Saulesdārzā</w:t>
            </w:r>
            <w:proofErr w:type="spellEnd"/>
            <w:r w:rsidRPr="004F77F0">
              <w:rPr>
                <w:rFonts w:ascii="Times New Roman" w:hAnsi="Times New Roman" w:cs="Times New Roman"/>
                <w:sz w:val="26"/>
                <w:szCs w:val="26"/>
              </w:rPr>
              <w:t xml:space="preserve">, kas noteiks saglabājamos, aizsargājamos kokus, dižkokus un ieteiks tālākās darbības ar tiem. Attīstības plānojumā var paredzēt vietu pastaigu takai, bet to var darīt </w:t>
            </w:r>
            <w:r w:rsidRPr="004F77F0">
              <w:rPr>
                <w:rFonts w:ascii="Times New Roman" w:hAnsi="Times New Roman" w:cs="Times New Roman"/>
                <w:sz w:val="26"/>
                <w:szCs w:val="26"/>
                <w:u w:val="single"/>
              </w:rPr>
              <w:t>pēc visu iepriekšminēto darbību veikšanas</w:t>
            </w:r>
            <w:r w:rsidR="00B54563">
              <w:rPr>
                <w:rFonts w:ascii="Times New Roman" w:hAnsi="Times New Roman" w:cs="Times New Roman"/>
                <w:sz w:val="26"/>
                <w:szCs w:val="26"/>
                <w:u w:val="single"/>
              </w:rPr>
              <w:t>;</w:t>
            </w:r>
          </w:p>
          <w:p w14:paraId="06E3750E" w14:textId="153D80FA" w:rsidR="004F77F0" w:rsidRDefault="004F77F0" w:rsidP="004F77F0">
            <w:pPr>
              <w:pStyle w:val="Sarakstarindkopa"/>
              <w:numPr>
                <w:ilvl w:val="0"/>
                <w:numId w:val="1"/>
              </w:numPr>
              <w:spacing w:after="0" w:line="240" w:lineRule="auto"/>
              <w:ind w:left="565" w:hanging="205"/>
              <w:textAlignment w:val="baseline"/>
              <w:rPr>
                <w:rFonts w:ascii="Times New Roman" w:hAnsi="Times New Roman" w:cs="Times New Roman"/>
                <w:sz w:val="26"/>
                <w:szCs w:val="26"/>
              </w:rPr>
            </w:pPr>
            <w:r w:rsidRPr="004F77F0">
              <w:rPr>
                <w:rFonts w:ascii="Times New Roman" w:hAnsi="Times New Roman" w:cs="Times New Roman"/>
                <w:sz w:val="26"/>
                <w:szCs w:val="26"/>
              </w:rPr>
              <w:t>Realizēšana ir pāragra, jo tikai nesen tas no valsts ir nonācis pašvaldības īpašumā, tādēļ pirms šīs teritorijas tālākas attīstības ir jāveic virkne izpētes priekšdarbu un šobrīd tā būtu neracionāla, sasteigta līdzekļu izlietošana</w:t>
            </w:r>
            <w:r w:rsidR="00B54563">
              <w:rPr>
                <w:rFonts w:ascii="Times New Roman" w:hAnsi="Times New Roman" w:cs="Times New Roman"/>
                <w:sz w:val="26"/>
                <w:szCs w:val="26"/>
              </w:rPr>
              <w:t>;</w:t>
            </w:r>
          </w:p>
          <w:p w14:paraId="735F5883" w14:textId="7C203FA1" w:rsidR="004F77F0" w:rsidRPr="004F77F0" w:rsidRDefault="004F77F0" w:rsidP="004F77F0">
            <w:pPr>
              <w:pStyle w:val="Sarakstarindkopa"/>
              <w:numPr>
                <w:ilvl w:val="0"/>
                <w:numId w:val="1"/>
              </w:numPr>
              <w:spacing w:after="0" w:line="240" w:lineRule="auto"/>
              <w:ind w:left="565" w:hanging="205"/>
              <w:textAlignment w:val="baseline"/>
              <w:rPr>
                <w:rFonts w:ascii="Times New Roman" w:hAnsi="Times New Roman" w:cs="Times New Roman"/>
                <w:sz w:val="26"/>
                <w:szCs w:val="26"/>
              </w:rPr>
            </w:pPr>
            <w:r w:rsidRPr="004F77F0">
              <w:rPr>
                <w:rFonts w:ascii="Times New Roman" w:hAnsi="Times New Roman" w:cs="Times New Roman"/>
                <w:sz w:val="26"/>
                <w:szCs w:val="26"/>
              </w:rPr>
              <w:t>Jauna labiekārtojuma ierīkošana nav atbalstāma pirms teritorijas detalizētas izpētes un būvniecības ieceres vai detalizētas plānošanas dokumenta izstrādes atbilstoši TIAN 2.10.2. apakšnodaļas prasībām</w:t>
            </w:r>
            <w:r w:rsidR="00B54563">
              <w:rPr>
                <w:rFonts w:ascii="Times New Roman" w:hAnsi="Times New Roman" w:cs="Times New Roman"/>
                <w:sz w:val="26"/>
                <w:szCs w:val="26"/>
              </w:rPr>
              <w:t>’</w:t>
            </w:r>
          </w:p>
          <w:p w14:paraId="0EF61212" w14:textId="77777777" w:rsidR="004F77F0" w:rsidRPr="004F77F0" w:rsidRDefault="004F77F0" w:rsidP="004F77F0">
            <w:pPr>
              <w:pStyle w:val="Sarakstarindkopa"/>
              <w:numPr>
                <w:ilvl w:val="0"/>
                <w:numId w:val="1"/>
              </w:numPr>
              <w:spacing w:after="0" w:line="240" w:lineRule="auto"/>
              <w:ind w:left="565" w:hanging="205"/>
              <w:textAlignment w:val="baseline"/>
              <w:rPr>
                <w:rFonts w:ascii="Times New Roman" w:eastAsia="Times New Roman" w:hAnsi="Times New Roman" w:cs="Times New Roman"/>
                <w:sz w:val="26"/>
                <w:szCs w:val="26"/>
                <w:lang w:eastAsia="lv-LV"/>
              </w:rPr>
            </w:pPr>
            <w:r w:rsidRPr="004F77F0">
              <w:rPr>
                <w:rFonts w:ascii="Times New Roman" w:hAnsi="Times New Roman" w:cs="Times New Roman"/>
                <w:sz w:val="26"/>
                <w:szCs w:val="26"/>
              </w:rPr>
              <w:lastRenderedPageBreak/>
              <w:t>Nav saņemta nekāda informācija no DAP, kurai varētu būt virkne nosacījumu teritorijai, kurā atrodas divi liegumi.</w:t>
            </w:r>
          </w:p>
          <w:p w14:paraId="2627FC2A" w14:textId="0C9978AF" w:rsidR="004F77F0" w:rsidRPr="004F77F0" w:rsidRDefault="004F77F0" w:rsidP="004F77F0">
            <w:pPr>
              <w:spacing w:after="0" w:line="240" w:lineRule="auto"/>
              <w:textAlignment w:val="baseline"/>
              <w:rPr>
                <w:rFonts w:ascii="Times New Roman" w:eastAsia="Times New Roman" w:hAnsi="Times New Roman" w:cs="Times New Roman"/>
                <w:sz w:val="26"/>
                <w:szCs w:val="26"/>
                <w:lang w:eastAsia="lv-LV"/>
              </w:rPr>
            </w:pPr>
          </w:p>
        </w:tc>
      </w:tr>
      <w:tr w:rsidR="00967C99" w14:paraId="4CC47D62" w14:textId="77777777" w:rsidTr="00BF6367">
        <w:trPr>
          <w:trHeight w:val="177"/>
        </w:trPr>
        <w:tc>
          <w:tcPr>
            <w:tcW w:w="487" w:type="dxa"/>
            <w:tcBorders>
              <w:top w:val="nil"/>
              <w:left w:val="single" w:sz="6" w:space="0" w:color="auto"/>
              <w:bottom w:val="single" w:sz="6" w:space="0" w:color="auto"/>
              <w:right w:val="single" w:sz="6" w:space="0" w:color="auto"/>
            </w:tcBorders>
            <w:shd w:val="clear" w:color="auto" w:fill="auto"/>
          </w:tcPr>
          <w:p w14:paraId="442AFDD4" w14:textId="77777777" w:rsidR="00575B5D" w:rsidRDefault="00967E44"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lastRenderedPageBreak/>
              <w:t>4</w:t>
            </w:r>
          </w:p>
        </w:tc>
        <w:tc>
          <w:tcPr>
            <w:tcW w:w="2907" w:type="dxa"/>
            <w:tcBorders>
              <w:top w:val="nil"/>
              <w:left w:val="nil"/>
              <w:bottom w:val="single" w:sz="6" w:space="0" w:color="auto"/>
              <w:right w:val="single" w:sz="6" w:space="0" w:color="auto"/>
            </w:tcBorders>
            <w:shd w:val="clear" w:color="auto" w:fill="auto"/>
          </w:tcPr>
          <w:p w14:paraId="02C64F9A" w14:textId="7A7E12AF" w:rsidR="00575B5D" w:rsidRPr="004E3335" w:rsidRDefault="00967E44"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tc>
        <w:tc>
          <w:tcPr>
            <w:tcW w:w="6336" w:type="dxa"/>
            <w:tcBorders>
              <w:top w:val="nil"/>
              <w:left w:val="nil"/>
              <w:bottom w:val="single" w:sz="6" w:space="0" w:color="auto"/>
              <w:right w:val="single" w:sz="6" w:space="0" w:color="auto"/>
            </w:tcBorders>
            <w:shd w:val="clear" w:color="auto" w:fill="auto"/>
          </w:tcPr>
          <w:p w14:paraId="0CE8745B" w14:textId="77777777" w:rsidR="00575B5D" w:rsidRPr="004F77F0" w:rsidRDefault="00575B5D" w:rsidP="004E3335">
            <w:pPr>
              <w:spacing w:after="0" w:line="240" w:lineRule="auto"/>
              <w:textAlignment w:val="baseline"/>
              <w:rPr>
                <w:rFonts w:ascii="Times New Roman" w:eastAsia="Times New Roman" w:hAnsi="Times New Roman" w:cs="Times New Roman"/>
                <w:sz w:val="26"/>
                <w:szCs w:val="26"/>
                <w:lang w:eastAsia="lv-LV"/>
              </w:rPr>
            </w:pPr>
          </w:p>
        </w:tc>
      </w:tr>
      <w:tr w:rsidR="00967C99" w14:paraId="2B5B7D91" w14:textId="77777777" w:rsidTr="004F77F0">
        <w:tc>
          <w:tcPr>
            <w:tcW w:w="487" w:type="dxa"/>
            <w:tcBorders>
              <w:top w:val="nil"/>
              <w:left w:val="single" w:sz="6" w:space="0" w:color="auto"/>
              <w:bottom w:val="single" w:sz="6" w:space="0" w:color="auto"/>
              <w:right w:val="single" w:sz="6" w:space="0" w:color="auto"/>
            </w:tcBorders>
            <w:shd w:val="clear" w:color="auto" w:fill="auto"/>
            <w:hideMark/>
          </w:tcPr>
          <w:p w14:paraId="290AFD86" w14:textId="77777777" w:rsidR="004E3335" w:rsidRPr="004E3335" w:rsidRDefault="00967E44"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2907" w:type="dxa"/>
            <w:tcBorders>
              <w:top w:val="nil"/>
              <w:left w:val="nil"/>
              <w:bottom w:val="single" w:sz="6" w:space="0" w:color="auto"/>
              <w:right w:val="single" w:sz="6" w:space="0" w:color="auto"/>
            </w:tcBorders>
            <w:shd w:val="clear" w:color="auto" w:fill="auto"/>
            <w:hideMark/>
          </w:tcPr>
          <w:p w14:paraId="25ACBB93" w14:textId="77777777" w:rsidR="004E3335" w:rsidRPr="004E3335" w:rsidRDefault="00967E44"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p w14:paraId="6EA4AB39" w14:textId="77777777" w:rsidR="004E3335" w:rsidRPr="004E3335" w:rsidRDefault="00967E44"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6336" w:type="dxa"/>
            <w:tcBorders>
              <w:top w:val="nil"/>
              <w:left w:val="nil"/>
              <w:bottom w:val="single" w:sz="6" w:space="0" w:color="auto"/>
              <w:right w:val="single" w:sz="6" w:space="0" w:color="auto"/>
            </w:tcBorders>
            <w:shd w:val="clear" w:color="auto" w:fill="auto"/>
            <w:hideMark/>
          </w:tcPr>
          <w:p w14:paraId="3E49AC15" w14:textId="4A99F6F8" w:rsidR="004E3335" w:rsidRPr="004E3335" w:rsidRDefault="004E3335" w:rsidP="00B54563">
            <w:pPr>
              <w:spacing w:after="0" w:line="240" w:lineRule="auto"/>
              <w:ind w:left="140"/>
              <w:jc w:val="both"/>
              <w:textAlignment w:val="baseline"/>
              <w:rPr>
                <w:rFonts w:ascii="Times New Roman" w:eastAsia="Times New Roman" w:hAnsi="Times New Roman" w:cs="Times New Roman"/>
                <w:sz w:val="24"/>
                <w:szCs w:val="24"/>
                <w:lang w:eastAsia="lv-LV"/>
              </w:rPr>
            </w:pPr>
          </w:p>
        </w:tc>
      </w:tr>
      <w:tr w:rsidR="00967C99" w14:paraId="690CA888" w14:textId="77777777" w:rsidTr="00BF6367">
        <w:trPr>
          <w:trHeight w:val="436"/>
        </w:trPr>
        <w:tc>
          <w:tcPr>
            <w:tcW w:w="487" w:type="dxa"/>
            <w:tcBorders>
              <w:top w:val="nil"/>
              <w:left w:val="single" w:sz="6" w:space="0" w:color="auto"/>
              <w:bottom w:val="single" w:sz="6" w:space="0" w:color="auto"/>
              <w:right w:val="single" w:sz="6" w:space="0" w:color="auto"/>
            </w:tcBorders>
            <w:shd w:val="clear" w:color="auto" w:fill="auto"/>
            <w:hideMark/>
          </w:tcPr>
          <w:p w14:paraId="6FECF8A4" w14:textId="77777777" w:rsidR="004E3335" w:rsidRPr="004E3335" w:rsidRDefault="00967E44"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2907" w:type="dxa"/>
            <w:tcBorders>
              <w:top w:val="nil"/>
              <w:left w:val="nil"/>
              <w:bottom w:val="single" w:sz="6" w:space="0" w:color="auto"/>
              <w:right w:val="single" w:sz="6" w:space="0" w:color="auto"/>
            </w:tcBorders>
            <w:shd w:val="clear" w:color="auto" w:fill="auto"/>
            <w:hideMark/>
          </w:tcPr>
          <w:p w14:paraId="710BAB07" w14:textId="77777777" w:rsidR="004E3335" w:rsidRPr="004E3335" w:rsidRDefault="00967E44"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p w14:paraId="572F67BE" w14:textId="320E4B53" w:rsidR="004E3335" w:rsidRPr="004E3335" w:rsidRDefault="00967E44" w:rsidP="00BF636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6336" w:type="dxa"/>
            <w:tcBorders>
              <w:top w:val="nil"/>
              <w:left w:val="nil"/>
              <w:bottom w:val="single" w:sz="6" w:space="0" w:color="auto"/>
              <w:right w:val="single" w:sz="6" w:space="0" w:color="auto"/>
            </w:tcBorders>
            <w:shd w:val="clear" w:color="auto" w:fill="auto"/>
            <w:hideMark/>
          </w:tcPr>
          <w:p w14:paraId="50ABC761" w14:textId="0FA46DA0" w:rsidR="004E3335" w:rsidRPr="00967E44" w:rsidRDefault="004E3335" w:rsidP="00967E44">
            <w:pPr>
              <w:ind w:left="140"/>
              <w:jc w:val="both"/>
              <w:rPr>
                <w:rFonts w:ascii="Times New Roman" w:eastAsia="Times New Roman" w:hAnsi="Times New Roman" w:cs="Times New Roman"/>
                <w:sz w:val="24"/>
                <w:szCs w:val="24"/>
                <w:lang w:eastAsia="lv-LV"/>
              </w:rPr>
            </w:pPr>
          </w:p>
        </w:tc>
      </w:tr>
    </w:tbl>
    <w:p w14:paraId="25AA5082" w14:textId="77777777" w:rsidR="004E3335" w:rsidRPr="004E3335" w:rsidRDefault="00967E44"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11DF62AC" w14:textId="77777777" w:rsidR="00DB6991" w:rsidRDefault="00DB6991"/>
    <w:sectPr w:rsidR="00DB6991" w:rsidSect="004E3335">
      <w:footerReference w:type="default" r:id="rId10"/>
      <w:foot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A4BC" w14:textId="77777777" w:rsidR="00967E44" w:rsidRDefault="00967E44">
      <w:pPr>
        <w:spacing w:after="0" w:line="240" w:lineRule="auto"/>
      </w:pPr>
      <w:r>
        <w:separator/>
      </w:r>
    </w:p>
  </w:endnote>
  <w:endnote w:type="continuationSeparator" w:id="0">
    <w:p w14:paraId="20FE1957" w14:textId="77777777" w:rsidR="00967E44" w:rsidRDefault="0096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A0A7" w14:textId="77777777" w:rsidR="00967C99" w:rsidRDefault="00967E44">
    <w:pPr>
      <w:jc w:val="center"/>
    </w:pPr>
    <w:r>
      <w:rPr>
        <w:rFonts w:ascii="Calibri" w:eastAsia="Calibri" w:hAnsi="Calibri" w:cs="Calibri"/>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4F2D" w14:textId="77777777" w:rsidR="00967C99" w:rsidRDefault="00967E44">
    <w:pPr>
      <w:jc w:val="center"/>
    </w:pPr>
    <w:r>
      <w:rPr>
        <w:rFonts w:ascii="Calibri" w:eastAsia="Calibri" w:hAnsi="Calibri" w:cs="Calibri"/>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12FC" w14:textId="77777777" w:rsidR="00967E44" w:rsidRDefault="00967E44">
      <w:pPr>
        <w:spacing w:after="0" w:line="240" w:lineRule="auto"/>
      </w:pPr>
      <w:r>
        <w:separator/>
      </w:r>
    </w:p>
  </w:footnote>
  <w:footnote w:type="continuationSeparator" w:id="0">
    <w:p w14:paraId="65F87671" w14:textId="77777777" w:rsidR="00967E44" w:rsidRDefault="00967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0315"/>
    <w:multiLevelType w:val="hybridMultilevel"/>
    <w:tmpl w:val="B5FE69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36B70F9"/>
    <w:multiLevelType w:val="hybridMultilevel"/>
    <w:tmpl w:val="C5DE8AC4"/>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num w:numId="1" w16cid:durableId="1600794059">
    <w:abstractNumId w:val="0"/>
  </w:num>
  <w:num w:numId="2" w16cid:durableId="77879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103724"/>
    <w:rsid w:val="002110CB"/>
    <w:rsid w:val="002B5B1C"/>
    <w:rsid w:val="003058B3"/>
    <w:rsid w:val="003D0C72"/>
    <w:rsid w:val="004E3335"/>
    <w:rsid w:val="004F77F0"/>
    <w:rsid w:val="00552AFF"/>
    <w:rsid w:val="00575B5D"/>
    <w:rsid w:val="005773DC"/>
    <w:rsid w:val="00647D78"/>
    <w:rsid w:val="0075189A"/>
    <w:rsid w:val="0080687A"/>
    <w:rsid w:val="00967C99"/>
    <w:rsid w:val="00967E44"/>
    <w:rsid w:val="00A96CEF"/>
    <w:rsid w:val="00B54563"/>
    <w:rsid w:val="00BF6367"/>
    <w:rsid w:val="00DB6991"/>
    <w:rsid w:val="00F46681"/>
    <w:rsid w:val="00F76E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F37B"/>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4E3335"/>
  </w:style>
  <w:style w:type="character" w:customStyle="1" w:styleId="eop">
    <w:name w:val="eop"/>
    <w:basedOn w:val="Noklusjumarindkopasfonts"/>
    <w:rsid w:val="004E3335"/>
  </w:style>
  <w:style w:type="paragraph" w:styleId="Prskatjums">
    <w:name w:val="Revision"/>
    <w:hidden/>
    <w:uiPriority w:val="99"/>
    <w:semiHidden/>
    <w:rsid w:val="0075189A"/>
    <w:pPr>
      <w:spacing w:after="0" w:line="240" w:lineRule="auto"/>
    </w:pPr>
  </w:style>
  <w:style w:type="paragraph" w:styleId="Sarakstarindkopa">
    <w:name w:val="List Paragraph"/>
    <w:basedOn w:val="Parasts"/>
    <w:uiPriority w:val="34"/>
    <w:qFormat/>
    <w:rsid w:val="004F7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Props1.xml><?xml version="1.0" encoding="utf-8"?>
<ds:datastoreItem xmlns:ds="http://schemas.openxmlformats.org/officeDocument/2006/customXml" ds:itemID="{F4423871-AAA0-4AB6-9BA8-4ECF2227E182}">
  <ds:schemaRefs/>
</ds:datastoreItem>
</file>

<file path=customXml/itemProps2.xml><?xml version="1.0" encoding="utf-8"?>
<ds:datastoreItem xmlns:ds="http://schemas.openxmlformats.org/officeDocument/2006/customXml" ds:itemID="{4942E633-7EA6-4C89-99EA-E4F7C2B19E39}">
  <ds:schemaRefs>
    <ds:schemaRef ds:uri="http://schemas.microsoft.com/sharepoint/v3/contenttype/forms"/>
  </ds:schemaRefs>
</ds:datastoreItem>
</file>

<file path=customXml/itemProps3.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 ds:uri="d883fbfe-7740-43e6-815d-afa1855403a0"/>
    <ds:schemaRef ds:uri="73af780e-0aed-4c31-b607-e2ca7c0eef4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1182</Words>
  <Characters>674</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Petrova</dc:creator>
  <cp:lastModifiedBy>Dace Skrūzmane</cp:lastModifiedBy>
  <cp:revision>11</cp:revision>
  <dcterms:created xsi:type="dcterms:W3CDTF">2023-06-19T12:38:00Z</dcterms:created>
  <dcterms:modified xsi:type="dcterms:W3CDTF">2024-08-29T11:13:00Z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y fmtid="{D5CDD505-2E9C-101B-9397-08002B2CF9AE}" pid="3" name="MediaServiceImageTags">
    <vt:lpwstr/>
  </property>
</Properties>
</file>